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76D0D" w14:textId="77777777" w:rsidR="003F3FDF" w:rsidRPr="006554B5" w:rsidRDefault="003F3FDF" w:rsidP="003F3FDF">
      <w:pPr>
        <w:rPr>
          <w:rFonts w:asciiTheme="minorHAnsi" w:hAnsiTheme="minorHAnsi" w:cstheme="minorHAnsi"/>
          <w:lang w:val="mk-MK"/>
        </w:rPr>
      </w:pPr>
    </w:p>
    <w:p w14:paraId="200F565A" w14:textId="77777777" w:rsidR="003F3FDF" w:rsidRPr="006554B5" w:rsidRDefault="003F3FDF" w:rsidP="003F3FDF">
      <w:pPr>
        <w:jc w:val="center"/>
        <w:rPr>
          <w:rFonts w:asciiTheme="minorHAnsi" w:hAnsiTheme="minorHAnsi" w:cstheme="minorHAnsi"/>
        </w:rPr>
      </w:pPr>
    </w:p>
    <w:p w14:paraId="0770913E" w14:textId="77777777" w:rsidR="003F3FDF" w:rsidRPr="006554B5" w:rsidRDefault="003F3FDF" w:rsidP="003F3FDF">
      <w:pPr>
        <w:jc w:val="center"/>
        <w:rPr>
          <w:rFonts w:asciiTheme="minorHAnsi" w:hAnsiTheme="minorHAnsi" w:cstheme="minorHAnsi"/>
          <w:lang w:val="mk-MK"/>
        </w:rPr>
      </w:pPr>
    </w:p>
    <w:p w14:paraId="0480A323" w14:textId="77777777" w:rsidR="003F3FDF" w:rsidRPr="006554B5" w:rsidRDefault="003F3FDF" w:rsidP="003F3FDF">
      <w:pPr>
        <w:jc w:val="center"/>
        <w:rPr>
          <w:rFonts w:asciiTheme="minorHAnsi" w:hAnsiTheme="minorHAnsi" w:cstheme="minorHAnsi"/>
          <w:lang w:val="mk-MK"/>
        </w:rPr>
      </w:pPr>
      <w:r w:rsidRPr="006554B5">
        <w:rPr>
          <w:rFonts w:asciiTheme="minorHAnsi" w:hAnsiTheme="minorHAnsi" w:cstheme="minorHAnsi"/>
          <w:lang w:val="mk-MK"/>
        </w:rPr>
        <w:tab/>
      </w:r>
      <w:r w:rsidRPr="006554B5">
        <w:rPr>
          <w:rFonts w:asciiTheme="minorHAnsi" w:hAnsiTheme="minorHAnsi" w:cstheme="minorHAnsi"/>
          <w:lang w:val="mk-MK"/>
        </w:rPr>
        <w:tab/>
      </w:r>
      <w:r w:rsidRPr="006554B5">
        <w:rPr>
          <w:rFonts w:asciiTheme="minorHAnsi" w:hAnsiTheme="minorHAnsi" w:cstheme="minorHAnsi"/>
          <w:lang w:val="mk-MK"/>
        </w:rPr>
        <w:tab/>
      </w:r>
      <w:r w:rsidRPr="006554B5">
        <w:rPr>
          <w:rFonts w:asciiTheme="minorHAnsi" w:hAnsiTheme="minorHAnsi" w:cstheme="minorHAnsi"/>
          <w:lang w:val="mk-MK"/>
        </w:rPr>
        <w:tab/>
      </w:r>
      <w:r w:rsidRPr="006554B5">
        <w:rPr>
          <w:rFonts w:asciiTheme="minorHAnsi" w:hAnsiTheme="minorHAnsi" w:cstheme="minorHAnsi"/>
          <w:lang w:val="mk-MK"/>
        </w:rPr>
        <w:tab/>
      </w:r>
      <w:r w:rsidRPr="006554B5">
        <w:rPr>
          <w:rFonts w:asciiTheme="minorHAnsi" w:hAnsiTheme="minorHAnsi" w:cstheme="minorHAnsi"/>
          <w:lang w:val="mk-MK"/>
        </w:rPr>
        <w:tab/>
      </w:r>
    </w:p>
    <w:p w14:paraId="55FF1E40" w14:textId="77777777" w:rsidR="00696596" w:rsidRPr="006554B5" w:rsidRDefault="00696596" w:rsidP="00696596">
      <w:pPr>
        <w:spacing w:after="0" w:line="240" w:lineRule="auto"/>
        <w:jc w:val="center"/>
        <w:rPr>
          <w:rFonts w:asciiTheme="minorHAnsi" w:eastAsia="Times New Roman" w:hAnsiTheme="minorHAnsi" w:cstheme="minorHAnsi"/>
          <w:lang w:val="mk-MK"/>
        </w:rPr>
      </w:pPr>
    </w:p>
    <w:p w14:paraId="3738615B" w14:textId="77777777" w:rsidR="00696596" w:rsidRPr="006554B5" w:rsidRDefault="00696596" w:rsidP="0069659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val="mk-MK"/>
        </w:rPr>
      </w:pPr>
    </w:p>
    <w:p w14:paraId="08FBAD50" w14:textId="77777777" w:rsidR="00696596" w:rsidRPr="006554B5" w:rsidRDefault="00696596" w:rsidP="00F91D9E">
      <w:pPr>
        <w:spacing w:after="0" w:line="240" w:lineRule="auto"/>
        <w:rPr>
          <w:rFonts w:asciiTheme="minorHAnsi" w:eastAsia="Times New Roman" w:hAnsiTheme="minorHAnsi" w:cstheme="minorHAnsi"/>
          <w:lang w:val="mk-MK"/>
        </w:rPr>
      </w:pPr>
    </w:p>
    <w:p w14:paraId="3A3493F4" w14:textId="77777777" w:rsidR="00696596" w:rsidRPr="006554B5" w:rsidRDefault="00696596" w:rsidP="00696596">
      <w:pPr>
        <w:spacing w:after="0" w:line="240" w:lineRule="auto"/>
        <w:jc w:val="center"/>
        <w:rPr>
          <w:rFonts w:asciiTheme="minorHAnsi" w:eastAsia="Times New Roman" w:hAnsiTheme="minorHAnsi" w:cstheme="minorHAnsi"/>
          <w:lang w:val="mk-MK"/>
        </w:rPr>
      </w:pPr>
    </w:p>
    <w:p w14:paraId="0E1CD2D5" w14:textId="77777777" w:rsidR="00696596" w:rsidRPr="006554B5" w:rsidRDefault="00696596" w:rsidP="00696596">
      <w:pPr>
        <w:spacing w:after="0" w:line="240" w:lineRule="auto"/>
        <w:jc w:val="center"/>
        <w:rPr>
          <w:rFonts w:asciiTheme="minorHAnsi" w:eastAsia="Times New Roman" w:hAnsiTheme="minorHAnsi" w:cstheme="minorHAnsi"/>
          <w:lang w:val="mk-MK"/>
        </w:rPr>
      </w:pPr>
    </w:p>
    <w:p w14:paraId="02D0EB08" w14:textId="77777777" w:rsidR="00696596" w:rsidRPr="006554B5" w:rsidRDefault="00696596" w:rsidP="00696596">
      <w:pPr>
        <w:spacing w:after="0" w:line="240" w:lineRule="auto"/>
        <w:jc w:val="center"/>
        <w:rPr>
          <w:rFonts w:asciiTheme="minorHAnsi" w:eastAsia="Times New Roman" w:hAnsiTheme="minorHAnsi" w:cstheme="minorHAnsi"/>
          <w:lang w:val="mk-MK"/>
        </w:rPr>
      </w:pPr>
    </w:p>
    <w:p w14:paraId="23D5477B" w14:textId="169F6C92" w:rsidR="00696596" w:rsidRPr="006554B5" w:rsidRDefault="00696596" w:rsidP="00696596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</w:rPr>
      </w:pPr>
      <w:r w:rsidRPr="006554B5">
        <w:rPr>
          <w:rFonts w:asciiTheme="minorHAnsi" w:hAnsiTheme="minorHAnsi" w:cstheme="minorHAnsi"/>
          <w:b/>
          <w:lang w:val="mk-MK"/>
        </w:rPr>
        <w:t xml:space="preserve">ДОГОВОР </w:t>
      </w:r>
      <w:r w:rsidRPr="006554B5">
        <w:rPr>
          <w:rFonts w:asciiTheme="minorHAnsi" w:hAnsiTheme="minorHAnsi" w:cstheme="minorHAnsi"/>
          <w:b/>
        </w:rPr>
        <w:t>ЗА УЧЕСТВО НА ПАЗАРОТ НА ЕЛЕКТРИЧНА ЕНЕРГИЈА</w:t>
      </w:r>
      <w:r w:rsidR="00B8311A">
        <w:rPr>
          <w:rFonts w:asciiTheme="minorHAnsi" w:hAnsiTheme="minorHAnsi" w:cstheme="minorHAnsi"/>
          <w:b/>
          <w:lang w:val="mk-MK"/>
        </w:rPr>
        <w:t xml:space="preserve"> НА ГОЛЕМО</w:t>
      </w:r>
      <w:r w:rsidRPr="006554B5">
        <w:rPr>
          <w:rFonts w:asciiTheme="minorHAnsi" w:hAnsiTheme="minorHAnsi" w:cstheme="minorHAnsi"/>
          <w:b/>
        </w:rPr>
        <w:t xml:space="preserve">  </w:t>
      </w:r>
    </w:p>
    <w:p w14:paraId="48240EA8" w14:textId="77777777" w:rsidR="00696596" w:rsidRPr="006554B5" w:rsidRDefault="00696596" w:rsidP="00696596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lang w:val="mk-MK"/>
        </w:rPr>
      </w:pPr>
    </w:p>
    <w:p w14:paraId="2A530CC3" w14:textId="77777777" w:rsidR="00936695" w:rsidRPr="006554B5" w:rsidRDefault="00936695" w:rsidP="00696596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lang w:val="mk-MK"/>
        </w:rPr>
      </w:pPr>
    </w:p>
    <w:p w14:paraId="4F1D647D" w14:textId="77777777" w:rsidR="00936695" w:rsidRPr="006554B5" w:rsidRDefault="00936695" w:rsidP="00696596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lang w:val="mk-MK"/>
        </w:rPr>
      </w:pPr>
    </w:p>
    <w:p w14:paraId="35A4EC79" w14:textId="77777777" w:rsidR="00DE7566" w:rsidRPr="006554B5" w:rsidRDefault="00DE7566" w:rsidP="00696596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</w:rPr>
      </w:pPr>
    </w:p>
    <w:p w14:paraId="1310A85D" w14:textId="77777777" w:rsidR="00DE7566" w:rsidRPr="006554B5" w:rsidRDefault="00DE7566" w:rsidP="00696596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lang w:val="mk-MK"/>
        </w:rPr>
      </w:pPr>
    </w:p>
    <w:p w14:paraId="0117B96D" w14:textId="77777777" w:rsidR="00DE7566" w:rsidRPr="006554B5" w:rsidRDefault="00DE7566" w:rsidP="00696596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</w:rPr>
      </w:pPr>
    </w:p>
    <w:p w14:paraId="06314293" w14:textId="77777777" w:rsidR="00136E8A" w:rsidRPr="006554B5" w:rsidRDefault="00136E8A" w:rsidP="00696596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</w:rPr>
      </w:pPr>
    </w:p>
    <w:p w14:paraId="2AD3A8D1" w14:textId="77777777" w:rsidR="00136E8A" w:rsidRPr="006554B5" w:rsidRDefault="00136E8A" w:rsidP="00696596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</w:rPr>
      </w:pPr>
    </w:p>
    <w:p w14:paraId="15002DBB" w14:textId="77777777" w:rsidR="00DE7566" w:rsidRPr="006554B5" w:rsidRDefault="00DE7566" w:rsidP="00696596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lang w:val="mk-MK"/>
        </w:rPr>
      </w:pPr>
    </w:p>
    <w:p w14:paraId="42E72448" w14:textId="77777777" w:rsidR="00DE7566" w:rsidRPr="006554B5" w:rsidRDefault="00DE7566" w:rsidP="00696596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lang w:val="mk-MK"/>
        </w:rPr>
      </w:pPr>
    </w:p>
    <w:p w14:paraId="3867A8F9" w14:textId="77777777" w:rsidR="00DE7566" w:rsidRPr="006554B5" w:rsidRDefault="00DE7566" w:rsidP="00696596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lang w:val="mk-MK"/>
        </w:rPr>
      </w:pPr>
    </w:p>
    <w:p w14:paraId="7BCA2D46" w14:textId="77777777" w:rsidR="00DE7566" w:rsidRPr="006554B5" w:rsidRDefault="00DE7566" w:rsidP="00F91D9E">
      <w:pPr>
        <w:spacing w:after="0" w:line="240" w:lineRule="auto"/>
        <w:outlineLvl w:val="0"/>
        <w:rPr>
          <w:rFonts w:asciiTheme="minorHAnsi" w:hAnsiTheme="minorHAnsi" w:cstheme="minorHAnsi"/>
          <w:b/>
          <w:lang w:val="mk-MK"/>
        </w:rPr>
      </w:pPr>
    </w:p>
    <w:p w14:paraId="1637C7F3" w14:textId="77777777" w:rsidR="001F2F2C" w:rsidRPr="006554B5" w:rsidRDefault="001F2F2C" w:rsidP="00210FA8">
      <w:pPr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lang w:val="mk-MK"/>
        </w:rPr>
      </w:pPr>
      <w:r w:rsidRPr="006554B5">
        <w:rPr>
          <w:rFonts w:asciiTheme="minorHAnsi" w:eastAsia="Times New Roman" w:hAnsiTheme="minorHAnsi" w:cstheme="minorHAnsi"/>
          <w:b/>
          <w:lang w:val="mk-MK"/>
        </w:rPr>
        <w:t>СКЛУЧЕН ПОМЕЃУ:</w:t>
      </w:r>
    </w:p>
    <w:p w14:paraId="74FE6FF1" w14:textId="77777777" w:rsidR="001F2F2C" w:rsidRPr="006554B5" w:rsidRDefault="001F2F2C" w:rsidP="00210FA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val="mk-MK"/>
        </w:rPr>
      </w:pPr>
    </w:p>
    <w:p w14:paraId="6B2FCE5D" w14:textId="77777777" w:rsidR="00DC2D9C" w:rsidRDefault="009E44FF" w:rsidP="00210FA8">
      <w:pPr>
        <w:spacing w:after="0" w:line="240" w:lineRule="auto"/>
        <w:jc w:val="center"/>
        <w:outlineLvl w:val="0"/>
        <w:rPr>
          <w:rFonts w:asciiTheme="minorHAnsi" w:hAnsiTheme="minorHAnsi" w:cstheme="minorHAnsi"/>
          <w:lang w:val="mk-MK"/>
        </w:rPr>
      </w:pPr>
      <w:r w:rsidRPr="006554B5">
        <w:rPr>
          <w:rFonts w:asciiTheme="minorHAnsi" w:hAnsiTheme="minorHAnsi" w:cstheme="minorHAnsi"/>
          <w:b/>
        </w:rPr>
        <w:t>МЕМО ДООЕЛ СКОПЈЕ</w:t>
      </w:r>
      <w:r w:rsidRPr="006554B5">
        <w:rPr>
          <w:rFonts w:asciiTheme="minorHAnsi" w:hAnsiTheme="minorHAnsi" w:cstheme="minorHAnsi"/>
        </w:rPr>
        <w:t xml:space="preserve"> </w:t>
      </w:r>
      <w:r w:rsidRPr="006554B5">
        <w:rPr>
          <w:rFonts w:asciiTheme="minorHAnsi" w:hAnsiTheme="minorHAnsi" w:cstheme="minorHAnsi"/>
          <w:lang w:val="mk-MK"/>
        </w:rPr>
        <w:t xml:space="preserve">     </w:t>
      </w:r>
    </w:p>
    <w:p w14:paraId="6019795E" w14:textId="240CA386" w:rsidR="00210FA8" w:rsidRPr="006554B5" w:rsidRDefault="009E44FF" w:rsidP="00210FA8">
      <w:pPr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lang w:val="mk-MK"/>
        </w:rPr>
      </w:pPr>
      <w:r w:rsidRPr="006554B5">
        <w:rPr>
          <w:rFonts w:asciiTheme="minorHAnsi" w:hAnsiTheme="minorHAnsi" w:cstheme="minorHAnsi"/>
          <w:lang w:val="mk-MK"/>
        </w:rPr>
        <w:t xml:space="preserve">              </w:t>
      </w:r>
    </w:p>
    <w:p w14:paraId="4C51FF10" w14:textId="77777777" w:rsidR="001F2F2C" w:rsidRPr="006554B5" w:rsidRDefault="00210FA8" w:rsidP="00210FA8">
      <w:pPr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lang w:val="mk-MK"/>
        </w:rPr>
      </w:pPr>
      <w:r w:rsidRPr="006554B5">
        <w:rPr>
          <w:rFonts w:asciiTheme="minorHAnsi" w:eastAsia="Times New Roman" w:hAnsiTheme="minorHAnsi" w:cstheme="minorHAnsi"/>
          <w:b/>
          <w:lang w:val="mk-MK"/>
        </w:rPr>
        <w:t>И</w:t>
      </w:r>
    </w:p>
    <w:p w14:paraId="00B2E295" w14:textId="77777777" w:rsidR="000E41E7" w:rsidRPr="006554B5" w:rsidRDefault="00D04F76" w:rsidP="00136E8A">
      <w:pPr>
        <w:tabs>
          <w:tab w:val="left" w:pos="1635"/>
          <w:tab w:val="center" w:pos="4680"/>
        </w:tabs>
        <w:spacing w:after="0" w:line="240" w:lineRule="auto"/>
        <w:outlineLvl w:val="0"/>
        <w:rPr>
          <w:rFonts w:asciiTheme="minorHAnsi" w:eastAsia="Times New Roman" w:hAnsiTheme="minorHAnsi" w:cstheme="minorHAnsi"/>
          <w:b/>
        </w:rPr>
      </w:pPr>
      <w:r w:rsidRPr="006554B5">
        <w:rPr>
          <w:rFonts w:asciiTheme="minorHAnsi" w:eastAsia="Times New Roman" w:hAnsiTheme="minorHAnsi" w:cstheme="minorHAnsi"/>
          <w:b/>
          <w:lang w:val="mk-MK"/>
        </w:rPr>
        <w:tab/>
      </w:r>
      <w:r w:rsidRPr="006554B5">
        <w:rPr>
          <w:rFonts w:asciiTheme="minorHAnsi" w:eastAsia="Times New Roman" w:hAnsiTheme="minorHAnsi" w:cstheme="minorHAnsi"/>
          <w:b/>
          <w:lang w:val="mk-MK"/>
        </w:rPr>
        <w:tab/>
      </w:r>
    </w:p>
    <w:p w14:paraId="37917A24" w14:textId="62204716" w:rsidR="0085075A" w:rsidRPr="00307CB9" w:rsidRDefault="00070227" w:rsidP="00696596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</w:rPr>
      </w:pPr>
      <w:r w:rsidRPr="000219EC">
        <w:rPr>
          <w:rFonts w:asciiTheme="minorHAnsi" w:hAnsiTheme="minorHAnsi" w:cstheme="minorHAnsi"/>
          <w:b/>
        </w:rPr>
        <w:t>________________________</w:t>
      </w:r>
    </w:p>
    <w:p w14:paraId="13C8B057" w14:textId="77777777" w:rsidR="004C3571" w:rsidRPr="00307CB9" w:rsidRDefault="004C3571" w:rsidP="00696596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</w:rPr>
      </w:pPr>
    </w:p>
    <w:p w14:paraId="10E65CA0" w14:textId="6DBF97BA" w:rsidR="004C3571" w:rsidRPr="004C3571" w:rsidRDefault="004C3571" w:rsidP="00696596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</w:rPr>
      </w:pPr>
      <w:proofErr w:type="gramStart"/>
      <w:r w:rsidRPr="000219EC">
        <w:rPr>
          <w:rFonts w:asciiTheme="minorHAnsi" w:hAnsiTheme="minorHAnsi" w:cstheme="minorHAnsi"/>
          <w:b/>
        </w:rPr>
        <w:t>(</w:t>
      </w:r>
      <w:r w:rsidRPr="000219EC">
        <w:rPr>
          <w:rFonts w:asciiTheme="minorHAnsi" w:hAnsiTheme="minorHAnsi" w:cstheme="minorHAnsi"/>
          <w:b/>
          <w:lang w:val="mk-MK"/>
        </w:rPr>
        <w:t xml:space="preserve"> лиценца</w:t>
      </w:r>
      <w:proofErr w:type="gramEnd"/>
      <w:r w:rsidRPr="000219EC">
        <w:rPr>
          <w:rFonts w:asciiTheme="minorHAnsi" w:hAnsiTheme="minorHAnsi" w:cstheme="minorHAnsi"/>
          <w:b/>
          <w:lang w:val="mk-MK"/>
        </w:rPr>
        <w:t xml:space="preserve"> за </w:t>
      </w:r>
      <w:r w:rsidRPr="000219EC">
        <w:rPr>
          <w:rFonts w:asciiTheme="minorHAnsi" w:hAnsiTheme="minorHAnsi" w:cstheme="minorHAnsi"/>
          <w:b/>
        </w:rPr>
        <w:t>XXXX</w:t>
      </w:r>
      <w:r w:rsidRPr="000219EC">
        <w:rPr>
          <w:rFonts w:asciiTheme="minorHAnsi" w:hAnsiTheme="minorHAnsi" w:cstheme="minorHAnsi"/>
          <w:b/>
          <w:lang w:val="mk-MK"/>
        </w:rPr>
        <w:t xml:space="preserve"> на</w:t>
      </w:r>
      <w:r w:rsidRPr="000219EC">
        <w:rPr>
          <w:rFonts w:asciiTheme="minorHAnsi" w:hAnsiTheme="minorHAnsi" w:cstheme="minorHAnsi"/>
          <w:b/>
        </w:rPr>
        <w:t>/</w:t>
      </w:r>
      <w:r w:rsidRPr="000219EC">
        <w:rPr>
          <w:rFonts w:asciiTheme="minorHAnsi" w:hAnsiTheme="minorHAnsi" w:cstheme="minorHAnsi"/>
          <w:b/>
          <w:lang w:val="mk-MK"/>
        </w:rPr>
        <w:t xml:space="preserve">со електрична </w:t>
      </w:r>
      <w:proofErr w:type="gramStart"/>
      <w:r w:rsidRPr="000219EC">
        <w:rPr>
          <w:rFonts w:asciiTheme="minorHAnsi" w:hAnsiTheme="minorHAnsi" w:cstheme="minorHAnsi"/>
          <w:b/>
          <w:lang w:val="mk-MK"/>
        </w:rPr>
        <w:t xml:space="preserve">енергија </w:t>
      </w:r>
      <w:r w:rsidRPr="000219EC">
        <w:rPr>
          <w:rFonts w:asciiTheme="minorHAnsi" w:hAnsiTheme="minorHAnsi" w:cstheme="minorHAnsi"/>
          <w:b/>
        </w:rPr>
        <w:t>)</w:t>
      </w:r>
      <w:proofErr w:type="gramEnd"/>
    </w:p>
    <w:p w14:paraId="3B16DC20" w14:textId="77777777" w:rsidR="002C3996" w:rsidRPr="006554B5" w:rsidRDefault="002C3996" w:rsidP="00696596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lang w:val="mk-MK"/>
        </w:rPr>
      </w:pPr>
    </w:p>
    <w:p w14:paraId="77077EE1" w14:textId="77777777" w:rsidR="002C3996" w:rsidRPr="006554B5" w:rsidRDefault="002C3996" w:rsidP="00696596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lang w:val="mk-MK"/>
        </w:rPr>
      </w:pPr>
    </w:p>
    <w:p w14:paraId="759B73F9" w14:textId="77777777" w:rsidR="002C3996" w:rsidRPr="006554B5" w:rsidRDefault="002C3996" w:rsidP="0011774F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lang w:val="mk-MK"/>
        </w:rPr>
      </w:pPr>
    </w:p>
    <w:p w14:paraId="67BD0992" w14:textId="77777777" w:rsidR="001A391B" w:rsidRPr="006554B5" w:rsidRDefault="001A391B" w:rsidP="0011774F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lang w:val="mk-MK"/>
        </w:rPr>
      </w:pPr>
    </w:p>
    <w:p w14:paraId="5A251874" w14:textId="77777777" w:rsidR="001A391B" w:rsidRPr="006554B5" w:rsidRDefault="001A391B" w:rsidP="0011774F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lang w:val="mk-MK"/>
        </w:rPr>
      </w:pPr>
    </w:p>
    <w:p w14:paraId="5C2801FD" w14:textId="77777777" w:rsidR="001A391B" w:rsidRPr="006554B5" w:rsidRDefault="001A391B" w:rsidP="0011774F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lang w:val="mk-MK"/>
        </w:rPr>
      </w:pPr>
    </w:p>
    <w:p w14:paraId="05E13DAD" w14:textId="77777777" w:rsidR="001A391B" w:rsidRPr="006554B5" w:rsidRDefault="001A391B" w:rsidP="0011774F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lang w:val="mk-MK"/>
        </w:rPr>
      </w:pPr>
    </w:p>
    <w:p w14:paraId="2D07C581" w14:textId="77777777" w:rsidR="001A391B" w:rsidRPr="006554B5" w:rsidRDefault="001A391B" w:rsidP="0011774F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lang w:val="mk-MK"/>
        </w:rPr>
      </w:pPr>
    </w:p>
    <w:p w14:paraId="1E30AD6C" w14:textId="77777777" w:rsidR="001A391B" w:rsidRPr="006554B5" w:rsidRDefault="001A391B" w:rsidP="0011774F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lang w:val="mk-MK"/>
        </w:rPr>
      </w:pPr>
    </w:p>
    <w:p w14:paraId="4C79CD9E" w14:textId="77777777" w:rsidR="001A391B" w:rsidRPr="006554B5" w:rsidRDefault="001A391B" w:rsidP="0011774F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lang w:val="mk-MK"/>
        </w:rPr>
      </w:pPr>
    </w:p>
    <w:p w14:paraId="77D207E1" w14:textId="77777777" w:rsidR="001A391B" w:rsidRPr="006554B5" w:rsidRDefault="001A391B" w:rsidP="0011774F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lang w:val="mk-MK"/>
        </w:rPr>
      </w:pPr>
    </w:p>
    <w:p w14:paraId="7314DB22" w14:textId="77777777" w:rsidR="001A391B" w:rsidRPr="006554B5" w:rsidRDefault="001A391B" w:rsidP="0011774F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lang w:val="mk-MK"/>
        </w:rPr>
      </w:pPr>
    </w:p>
    <w:p w14:paraId="457C2DF5" w14:textId="3EEC8DBE" w:rsidR="001A391B" w:rsidRPr="00307CB9" w:rsidRDefault="00625489" w:rsidP="0011774F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lang w:val="mk-MK"/>
        </w:rPr>
      </w:pPr>
      <w:proofErr w:type="gramStart"/>
      <w:r w:rsidRPr="000219EC">
        <w:rPr>
          <w:rFonts w:asciiTheme="minorHAnsi" w:hAnsiTheme="minorHAnsi" w:cstheme="minorHAnsi"/>
          <w:b/>
        </w:rPr>
        <w:t xml:space="preserve">( </w:t>
      </w:r>
      <w:r w:rsidR="007310D0" w:rsidRPr="000219EC">
        <w:rPr>
          <w:rFonts w:asciiTheme="minorHAnsi" w:hAnsiTheme="minorHAnsi" w:cstheme="minorHAnsi"/>
          <w:b/>
          <w:lang w:val="mk-MK"/>
        </w:rPr>
        <w:t>МЕСЕЦ</w:t>
      </w:r>
      <w:proofErr w:type="gramEnd"/>
      <w:r w:rsidRPr="000219EC">
        <w:rPr>
          <w:rFonts w:asciiTheme="minorHAnsi" w:hAnsiTheme="minorHAnsi" w:cstheme="minorHAnsi"/>
          <w:b/>
        </w:rPr>
        <w:t xml:space="preserve"> )</w:t>
      </w:r>
      <w:r w:rsidR="008D1EF8" w:rsidRPr="000219EC">
        <w:rPr>
          <w:rFonts w:asciiTheme="minorHAnsi" w:hAnsiTheme="minorHAnsi" w:cstheme="minorHAnsi"/>
          <w:b/>
          <w:lang w:val="mk-MK"/>
        </w:rPr>
        <w:t xml:space="preserve"> 20</w:t>
      </w:r>
      <w:r w:rsidR="001D7E0D" w:rsidRPr="000219EC">
        <w:rPr>
          <w:rFonts w:asciiTheme="minorHAnsi" w:hAnsiTheme="minorHAnsi" w:cstheme="minorHAnsi"/>
          <w:b/>
        </w:rPr>
        <w:t>XX</w:t>
      </w:r>
      <w:r w:rsidR="005A090C" w:rsidRPr="00307CB9">
        <w:rPr>
          <w:rFonts w:asciiTheme="minorHAnsi" w:hAnsiTheme="minorHAnsi" w:cstheme="minorHAnsi"/>
          <w:b/>
          <w:lang w:val="mk-MK"/>
        </w:rPr>
        <w:t xml:space="preserve"> год.</w:t>
      </w:r>
    </w:p>
    <w:p w14:paraId="47FBEB92" w14:textId="10BFFF37" w:rsidR="00C14BDD" w:rsidRPr="006554B5" w:rsidRDefault="00C14BDD" w:rsidP="00C14BDD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307CB9">
        <w:rPr>
          <w:rFonts w:asciiTheme="minorHAnsi" w:eastAsia="Times New Roman" w:hAnsiTheme="minorHAnsi" w:cstheme="minorHAnsi"/>
          <w:lang w:val="mk-MK"/>
        </w:rPr>
        <w:lastRenderedPageBreak/>
        <w:t xml:space="preserve">Врз основа на </w:t>
      </w:r>
      <w:proofErr w:type="spellStart"/>
      <w:r w:rsidR="006E773E" w:rsidRPr="00307CB9">
        <w:rPr>
          <w:rFonts w:asciiTheme="minorHAnsi" w:hAnsiTheme="minorHAnsi" w:cstheme="minorHAnsi"/>
        </w:rPr>
        <w:t>Закон</w:t>
      </w:r>
      <w:proofErr w:type="spellEnd"/>
      <w:r w:rsidR="006E773E" w:rsidRPr="00307CB9">
        <w:rPr>
          <w:rFonts w:asciiTheme="minorHAnsi" w:hAnsiTheme="minorHAnsi" w:cstheme="minorHAnsi"/>
        </w:rPr>
        <w:t xml:space="preserve"> </w:t>
      </w:r>
      <w:proofErr w:type="spellStart"/>
      <w:r w:rsidR="006E773E" w:rsidRPr="00307CB9">
        <w:rPr>
          <w:rFonts w:asciiTheme="minorHAnsi" w:hAnsiTheme="minorHAnsi" w:cstheme="minorHAnsi"/>
        </w:rPr>
        <w:t>за</w:t>
      </w:r>
      <w:proofErr w:type="spellEnd"/>
      <w:r w:rsidR="006E773E" w:rsidRPr="00307CB9">
        <w:rPr>
          <w:rFonts w:asciiTheme="minorHAnsi" w:hAnsiTheme="minorHAnsi" w:cstheme="minorHAnsi"/>
        </w:rPr>
        <w:t xml:space="preserve"> </w:t>
      </w:r>
      <w:proofErr w:type="spellStart"/>
      <w:r w:rsidR="006E773E" w:rsidRPr="00307CB9">
        <w:rPr>
          <w:rFonts w:asciiTheme="minorHAnsi" w:hAnsiTheme="minorHAnsi" w:cstheme="minorHAnsi"/>
        </w:rPr>
        <w:t>енергетика</w:t>
      </w:r>
      <w:proofErr w:type="spellEnd"/>
      <w:r w:rsidR="00291524">
        <w:rPr>
          <w:rFonts w:asciiTheme="minorHAnsi" w:hAnsiTheme="minorHAnsi" w:cstheme="minorHAnsi"/>
        </w:rPr>
        <w:t>,</w:t>
      </w:r>
      <w:r w:rsidR="005635DE" w:rsidRPr="00307CB9">
        <w:rPr>
          <w:rFonts w:asciiTheme="minorHAnsi" w:hAnsiTheme="minorHAnsi" w:cstheme="minorHAnsi"/>
        </w:rPr>
        <w:t xml:space="preserve"> </w:t>
      </w:r>
      <w:r w:rsidR="00F47826" w:rsidRPr="00307CB9">
        <w:rPr>
          <w:rFonts w:asciiTheme="minorHAnsi" w:eastAsia="Times New Roman" w:hAnsiTheme="minorHAnsi" w:cstheme="minorHAnsi"/>
          <w:lang w:val="mk-MK"/>
        </w:rPr>
        <w:t>Правила за регистрација на учество на пазар на електрична енергија и уредување на пазарот на билатерални договори</w:t>
      </w:r>
      <w:r w:rsidR="005635DE" w:rsidRPr="00307CB9">
        <w:rPr>
          <w:rFonts w:asciiTheme="minorHAnsi" w:eastAsia="Times New Roman" w:hAnsiTheme="minorHAnsi" w:cstheme="minorHAnsi"/>
          <w:lang w:val="mk-MK"/>
        </w:rPr>
        <w:t xml:space="preserve">и </w:t>
      </w:r>
      <w:proofErr w:type="spellStart"/>
      <w:r w:rsidR="00307CB9" w:rsidRPr="00307CB9">
        <w:rPr>
          <w:rFonts w:asciiTheme="minorHAnsi" w:eastAsia="Times New Roman" w:hAnsiTheme="minorHAnsi" w:cstheme="minorHAnsi"/>
        </w:rPr>
        <w:t>Закон</w:t>
      </w:r>
      <w:proofErr w:type="spellEnd"/>
      <w:r w:rsidR="00307CB9" w:rsidRPr="00307CB9">
        <w:rPr>
          <w:rFonts w:asciiTheme="minorHAnsi" w:eastAsia="Times New Roman" w:hAnsiTheme="minorHAnsi" w:cstheme="minorHAnsi"/>
        </w:rPr>
        <w:t xml:space="preserve"> </w:t>
      </w:r>
      <w:proofErr w:type="spellStart"/>
      <w:r w:rsidR="00307CB9" w:rsidRPr="00307CB9">
        <w:rPr>
          <w:rFonts w:asciiTheme="minorHAnsi" w:eastAsia="Times New Roman" w:hAnsiTheme="minorHAnsi" w:cstheme="minorHAnsi"/>
        </w:rPr>
        <w:t>за</w:t>
      </w:r>
      <w:proofErr w:type="spellEnd"/>
      <w:r w:rsidR="00307CB9" w:rsidRPr="00307CB9">
        <w:rPr>
          <w:rFonts w:asciiTheme="minorHAnsi" w:eastAsia="Times New Roman" w:hAnsiTheme="minorHAnsi" w:cstheme="minorHAnsi"/>
        </w:rPr>
        <w:t xml:space="preserve"> </w:t>
      </w:r>
      <w:proofErr w:type="spellStart"/>
      <w:r w:rsidR="00307CB9" w:rsidRPr="00307CB9">
        <w:rPr>
          <w:rFonts w:asciiTheme="minorHAnsi" w:eastAsia="Times New Roman" w:hAnsiTheme="minorHAnsi" w:cstheme="minorHAnsi"/>
        </w:rPr>
        <w:t>облигационите</w:t>
      </w:r>
      <w:proofErr w:type="spellEnd"/>
      <w:r w:rsidR="00307CB9" w:rsidRPr="00307CB9">
        <w:rPr>
          <w:rFonts w:asciiTheme="minorHAnsi" w:eastAsia="Times New Roman" w:hAnsiTheme="minorHAnsi" w:cstheme="minorHAnsi"/>
        </w:rPr>
        <w:t xml:space="preserve"> </w:t>
      </w:r>
      <w:proofErr w:type="spellStart"/>
      <w:r w:rsidR="00307CB9" w:rsidRPr="00307CB9">
        <w:rPr>
          <w:rFonts w:asciiTheme="minorHAnsi" w:eastAsia="Times New Roman" w:hAnsiTheme="minorHAnsi" w:cstheme="minorHAnsi"/>
        </w:rPr>
        <w:t>односи</w:t>
      </w:r>
      <w:proofErr w:type="spellEnd"/>
      <w:r w:rsidR="00307CB9" w:rsidRPr="00307CB9">
        <w:rPr>
          <w:rFonts w:asciiTheme="minorHAnsi" w:eastAsia="Times New Roman" w:hAnsiTheme="minorHAnsi" w:cstheme="minorHAnsi"/>
        </w:rPr>
        <w:t xml:space="preserve"> </w:t>
      </w:r>
      <w:r w:rsidRPr="00307CB9">
        <w:rPr>
          <w:rFonts w:asciiTheme="minorHAnsi" w:eastAsia="Times New Roman" w:hAnsiTheme="minorHAnsi" w:cstheme="minorHAnsi"/>
          <w:lang w:val="mk-MK"/>
        </w:rPr>
        <w:t>се склучува следниот:</w:t>
      </w:r>
    </w:p>
    <w:p w14:paraId="2689092C" w14:textId="77777777" w:rsidR="00696596" w:rsidRPr="006554B5" w:rsidRDefault="00696596" w:rsidP="0069659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</w:rPr>
      </w:pPr>
    </w:p>
    <w:p w14:paraId="72319B3F" w14:textId="77777777" w:rsidR="00395CFC" w:rsidRPr="006554B5" w:rsidRDefault="00395CFC" w:rsidP="0069659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</w:rPr>
      </w:pPr>
    </w:p>
    <w:p w14:paraId="741DBDEA" w14:textId="6ABB7452" w:rsidR="00435985" w:rsidRPr="00C25B10" w:rsidRDefault="00696596" w:rsidP="00435985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  <w:lang w:val="mk-MK"/>
        </w:rPr>
      </w:pPr>
      <w:r w:rsidRPr="003B5A21">
        <w:rPr>
          <w:rFonts w:asciiTheme="minorHAnsi" w:hAnsiTheme="minorHAnsi" w:cstheme="minorHAnsi"/>
          <w:b/>
          <w:sz w:val="24"/>
          <w:szCs w:val="24"/>
          <w:lang w:val="mk-MK"/>
        </w:rPr>
        <w:t>Д</w:t>
      </w:r>
      <w:proofErr w:type="spellStart"/>
      <w:r w:rsidRPr="003B5A21">
        <w:rPr>
          <w:rFonts w:asciiTheme="minorHAnsi" w:hAnsiTheme="minorHAnsi" w:cstheme="minorHAnsi"/>
          <w:b/>
          <w:sz w:val="24"/>
          <w:szCs w:val="24"/>
        </w:rPr>
        <w:t>оговор</w:t>
      </w:r>
      <w:proofErr w:type="spellEnd"/>
      <w:r w:rsidRPr="003B5A21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3B5A21">
        <w:rPr>
          <w:rFonts w:asciiTheme="minorHAnsi" w:hAnsiTheme="minorHAnsi" w:cstheme="minorHAnsi"/>
          <w:b/>
          <w:sz w:val="24"/>
          <w:szCs w:val="24"/>
        </w:rPr>
        <w:t>за</w:t>
      </w:r>
      <w:proofErr w:type="spellEnd"/>
      <w:r w:rsidRPr="003B5A21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3B5A21">
        <w:rPr>
          <w:rFonts w:asciiTheme="minorHAnsi" w:hAnsiTheme="minorHAnsi" w:cstheme="minorHAnsi"/>
          <w:b/>
          <w:sz w:val="24"/>
          <w:szCs w:val="24"/>
        </w:rPr>
        <w:t>учество</w:t>
      </w:r>
      <w:proofErr w:type="spellEnd"/>
      <w:r w:rsidRPr="003B5A21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3B5A21">
        <w:rPr>
          <w:rFonts w:asciiTheme="minorHAnsi" w:hAnsiTheme="minorHAnsi" w:cstheme="minorHAnsi"/>
          <w:b/>
          <w:sz w:val="24"/>
          <w:szCs w:val="24"/>
        </w:rPr>
        <w:t>на</w:t>
      </w:r>
      <w:proofErr w:type="spellEnd"/>
      <w:r w:rsidR="00A021F5" w:rsidRPr="003B5A21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A021F5" w:rsidRPr="003B5A21">
        <w:rPr>
          <w:rFonts w:asciiTheme="minorHAnsi" w:hAnsiTheme="minorHAnsi" w:cstheme="minorHAnsi"/>
          <w:b/>
          <w:sz w:val="24"/>
          <w:szCs w:val="24"/>
        </w:rPr>
        <w:t>пазарот</w:t>
      </w:r>
      <w:proofErr w:type="spellEnd"/>
      <w:r w:rsidR="00A021F5" w:rsidRPr="003B5A21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A021F5" w:rsidRPr="003B5A21">
        <w:rPr>
          <w:rFonts w:asciiTheme="minorHAnsi" w:hAnsiTheme="minorHAnsi" w:cstheme="minorHAnsi"/>
          <w:b/>
          <w:sz w:val="24"/>
          <w:szCs w:val="24"/>
        </w:rPr>
        <w:t>на</w:t>
      </w:r>
      <w:proofErr w:type="spellEnd"/>
      <w:r w:rsidR="00A021F5" w:rsidRPr="003B5A21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A021F5" w:rsidRPr="003B5A21">
        <w:rPr>
          <w:rFonts w:asciiTheme="minorHAnsi" w:hAnsiTheme="minorHAnsi" w:cstheme="minorHAnsi"/>
          <w:b/>
          <w:sz w:val="24"/>
          <w:szCs w:val="24"/>
        </w:rPr>
        <w:t>електрична</w:t>
      </w:r>
      <w:proofErr w:type="spellEnd"/>
      <w:r w:rsidR="00A021F5" w:rsidRPr="003B5A21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A021F5" w:rsidRPr="003B5A21">
        <w:rPr>
          <w:rFonts w:asciiTheme="minorHAnsi" w:hAnsiTheme="minorHAnsi" w:cstheme="minorHAnsi"/>
          <w:b/>
          <w:sz w:val="24"/>
          <w:szCs w:val="24"/>
        </w:rPr>
        <w:t>енергија</w:t>
      </w:r>
      <w:proofErr w:type="spellEnd"/>
      <w:r w:rsidRPr="003B5A2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B0BC2">
        <w:rPr>
          <w:rFonts w:asciiTheme="minorHAnsi" w:hAnsiTheme="minorHAnsi" w:cstheme="minorHAnsi"/>
          <w:b/>
          <w:sz w:val="24"/>
          <w:szCs w:val="24"/>
          <w:lang w:val="mk-MK"/>
        </w:rPr>
        <w:t>на големо</w:t>
      </w:r>
    </w:p>
    <w:p w14:paraId="340BA7EE" w14:textId="77777777" w:rsidR="00395CFC" w:rsidRPr="006554B5" w:rsidRDefault="00395CFC" w:rsidP="00435985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lang w:val="mk-MK"/>
        </w:rPr>
      </w:pPr>
    </w:p>
    <w:p w14:paraId="3E361AEB" w14:textId="77777777" w:rsidR="00696596" w:rsidRPr="006554B5" w:rsidRDefault="00696596" w:rsidP="00696596">
      <w:pPr>
        <w:spacing w:after="0" w:line="240" w:lineRule="auto"/>
        <w:jc w:val="center"/>
        <w:rPr>
          <w:rFonts w:asciiTheme="minorHAnsi" w:hAnsiTheme="minorHAnsi" w:cstheme="minorHAnsi"/>
          <w:b/>
          <w:lang w:val="mk-MK"/>
        </w:rPr>
      </w:pPr>
    </w:p>
    <w:p w14:paraId="3CB391D2" w14:textId="77777777" w:rsidR="00696596" w:rsidRPr="006554B5" w:rsidRDefault="00696596" w:rsidP="00696596">
      <w:pPr>
        <w:spacing w:after="0" w:line="240" w:lineRule="auto"/>
        <w:jc w:val="both"/>
        <w:rPr>
          <w:rFonts w:asciiTheme="minorHAnsi" w:eastAsia="Times New Roman" w:hAnsiTheme="minorHAnsi" w:cstheme="minorHAnsi"/>
          <w:bCs/>
        </w:rPr>
      </w:pPr>
      <w:r w:rsidRPr="006554B5">
        <w:rPr>
          <w:rFonts w:asciiTheme="minorHAnsi" w:eastAsia="Times New Roman" w:hAnsiTheme="minorHAnsi" w:cstheme="minorHAnsi"/>
          <w:bCs/>
          <w:lang w:val="mk-MK"/>
        </w:rPr>
        <w:t>Помеѓу</w:t>
      </w:r>
      <w:r w:rsidRPr="006554B5">
        <w:rPr>
          <w:rFonts w:asciiTheme="minorHAnsi" w:eastAsia="Times New Roman" w:hAnsiTheme="minorHAnsi" w:cstheme="minorHAnsi"/>
          <w:bCs/>
        </w:rPr>
        <w:t>,</w:t>
      </w:r>
    </w:p>
    <w:p w14:paraId="799218F3" w14:textId="77777777" w:rsidR="00696596" w:rsidRPr="006554B5" w:rsidRDefault="00696596" w:rsidP="00696596">
      <w:pPr>
        <w:spacing w:after="0" w:line="240" w:lineRule="auto"/>
        <w:jc w:val="both"/>
        <w:rPr>
          <w:rFonts w:asciiTheme="minorHAnsi" w:eastAsia="Times New Roman" w:hAnsiTheme="minorHAnsi" w:cstheme="minorHAnsi"/>
          <w:bCs/>
        </w:rPr>
      </w:pPr>
    </w:p>
    <w:p w14:paraId="74D41331" w14:textId="6077D5C2" w:rsidR="00160A2E" w:rsidRPr="006554B5" w:rsidRDefault="00160A2E" w:rsidP="00160A2E">
      <w:pPr>
        <w:pStyle w:val="NoSpacing"/>
        <w:jc w:val="both"/>
        <w:rPr>
          <w:rFonts w:asciiTheme="minorHAnsi" w:hAnsiTheme="minorHAnsi" w:cstheme="minorHAnsi"/>
          <w:lang w:val="mk-MK"/>
        </w:rPr>
      </w:pPr>
      <w:r w:rsidRPr="003B5A21">
        <w:rPr>
          <w:rFonts w:asciiTheme="minorHAnsi" w:hAnsiTheme="minorHAnsi" w:cstheme="minorHAnsi"/>
          <w:b/>
          <w:lang w:val="mk-MK"/>
        </w:rPr>
        <w:t xml:space="preserve">НАЦИОНАЛЕН ОПЕРАТОР НА ПАЗАР НА ЕЛЕКТРИЧНА ЕНЕРГИЈА, </w:t>
      </w:r>
      <w:r w:rsidRPr="003B5A21">
        <w:rPr>
          <w:rFonts w:asciiTheme="minorHAnsi" w:hAnsiTheme="minorHAnsi" w:cstheme="minorHAnsi"/>
          <w:b/>
        </w:rPr>
        <w:t>МЕМО ДООЕЛ СКОПЈЕ</w:t>
      </w:r>
      <w:r w:rsidRPr="003B5A21">
        <w:rPr>
          <w:rFonts w:asciiTheme="minorHAnsi" w:hAnsiTheme="minorHAnsi" w:cstheme="minorHAnsi"/>
        </w:rPr>
        <w:t xml:space="preserve"> </w:t>
      </w:r>
      <w:proofErr w:type="spellStart"/>
      <w:r w:rsidRPr="003B5A21">
        <w:rPr>
          <w:rFonts w:asciiTheme="minorHAnsi" w:hAnsiTheme="minorHAnsi" w:cstheme="minorHAnsi"/>
        </w:rPr>
        <w:t>ул</w:t>
      </w:r>
      <w:proofErr w:type="spellEnd"/>
      <w:r w:rsidRPr="003B5A21">
        <w:rPr>
          <w:rFonts w:asciiTheme="minorHAnsi" w:hAnsiTheme="minorHAnsi" w:cstheme="minorHAnsi"/>
        </w:rPr>
        <w:t>. “</w:t>
      </w:r>
      <w:r w:rsidRPr="003B5A21">
        <w:rPr>
          <w:rFonts w:asciiTheme="minorHAnsi" w:hAnsiTheme="minorHAnsi" w:cstheme="minorHAnsi"/>
          <w:lang w:val="mk-MK"/>
        </w:rPr>
        <w:t xml:space="preserve">Максим Горки бр. </w:t>
      </w:r>
      <w:r w:rsidR="004F54FD">
        <w:rPr>
          <w:rFonts w:asciiTheme="minorHAnsi" w:hAnsiTheme="minorHAnsi" w:cstheme="minorHAnsi"/>
        </w:rPr>
        <w:t>12</w:t>
      </w:r>
      <w:r w:rsidRPr="003B5A21">
        <w:rPr>
          <w:rFonts w:asciiTheme="minorHAnsi" w:hAnsiTheme="minorHAnsi" w:cstheme="minorHAnsi"/>
          <w:lang w:val="mk-MK"/>
        </w:rPr>
        <w:t>,</w:t>
      </w:r>
      <w:r w:rsidRPr="003B5A21">
        <w:rPr>
          <w:rFonts w:asciiTheme="minorHAnsi" w:hAnsiTheme="minorHAnsi" w:cstheme="minorHAnsi"/>
        </w:rPr>
        <w:t xml:space="preserve"> 1000 </w:t>
      </w:r>
      <w:proofErr w:type="spellStart"/>
      <w:proofErr w:type="gramStart"/>
      <w:r w:rsidRPr="003B5A21">
        <w:rPr>
          <w:rFonts w:asciiTheme="minorHAnsi" w:hAnsiTheme="minorHAnsi" w:cstheme="minorHAnsi"/>
        </w:rPr>
        <w:t>Скопје</w:t>
      </w:r>
      <w:proofErr w:type="spellEnd"/>
      <w:r w:rsidRPr="003B5A21">
        <w:rPr>
          <w:rFonts w:asciiTheme="minorHAnsi" w:hAnsiTheme="minorHAnsi" w:cstheme="minorHAnsi"/>
          <w:lang w:val="mk-MK"/>
        </w:rPr>
        <w:t>,  застапувано</w:t>
      </w:r>
      <w:proofErr w:type="gramEnd"/>
      <w:r w:rsidRPr="003B5A21">
        <w:rPr>
          <w:rFonts w:asciiTheme="minorHAnsi" w:hAnsiTheme="minorHAnsi" w:cstheme="minorHAnsi"/>
          <w:lang w:val="mk-MK"/>
        </w:rPr>
        <w:t xml:space="preserve"> </w:t>
      </w:r>
      <w:proofErr w:type="gramStart"/>
      <w:r w:rsidRPr="003B5A21">
        <w:rPr>
          <w:rFonts w:asciiTheme="minorHAnsi" w:hAnsiTheme="minorHAnsi" w:cstheme="minorHAnsi"/>
          <w:lang w:val="mk-MK"/>
        </w:rPr>
        <w:t xml:space="preserve">од  </w:t>
      </w:r>
      <w:r w:rsidR="008E292E" w:rsidRPr="008E292E">
        <w:rPr>
          <w:rFonts w:asciiTheme="minorHAnsi" w:hAnsiTheme="minorHAnsi" w:cstheme="minorHAnsi"/>
          <w:lang w:val="mk-MK"/>
        </w:rPr>
        <w:t>Зоран</w:t>
      </w:r>
      <w:proofErr w:type="gramEnd"/>
      <w:r w:rsidR="008E292E" w:rsidRPr="008E292E">
        <w:rPr>
          <w:rFonts w:asciiTheme="minorHAnsi" w:hAnsiTheme="minorHAnsi" w:cstheme="minorHAnsi"/>
          <w:lang w:val="mk-MK"/>
        </w:rPr>
        <w:t xml:space="preserve"> Ѓорѓиевски</w:t>
      </w:r>
      <w:r w:rsidR="005820A7">
        <w:rPr>
          <w:rFonts w:asciiTheme="minorHAnsi" w:hAnsiTheme="minorHAnsi" w:cstheme="minorHAnsi"/>
        </w:rPr>
        <w:t>,</w:t>
      </w:r>
      <w:r w:rsidRPr="003B5A21">
        <w:rPr>
          <w:rFonts w:asciiTheme="minorHAnsi" w:hAnsiTheme="minorHAnsi" w:cstheme="minorHAnsi"/>
          <w:lang w:val="mk-MK"/>
        </w:rPr>
        <w:t xml:space="preserve"> Управител на МЕМО ДООЕЛ </w:t>
      </w:r>
      <w:r w:rsidR="00B37368">
        <w:rPr>
          <w:rFonts w:asciiTheme="minorHAnsi" w:hAnsiTheme="minorHAnsi" w:cstheme="minorHAnsi"/>
          <w:lang w:val="mk-MK"/>
        </w:rPr>
        <w:t>–</w:t>
      </w:r>
      <w:r w:rsidRPr="003B5A21">
        <w:rPr>
          <w:rFonts w:asciiTheme="minorHAnsi" w:hAnsiTheme="minorHAnsi" w:cstheme="minorHAnsi"/>
          <w:lang w:val="mk-MK"/>
        </w:rPr>
        <w:t xml:space="preserve"> СКОПЈЕ</w:t>
      </w:r>
      <w:r w:rsidR="00B37368">
        <w:rPr>
          <w:rFonts w:asciiTheme="minorHAnsi" w:hAnsiTheme="minorHAnsi" w:cstheme="minorHAnsi"/>
          <w:lang w:val="mk-MK"/>
        </w:rPr>
        <w:t xml:space="preserve">, </w:t>
      </w:r>
      <w:r w:rsidR="00B37368" w:rsidRPr="00B37368">
        <w:rPr>
          <w:rFonts w:asciiTheme="minorHAnsi" w:hAnsiTheme="minorHAnsi" w:cstheme="minorHAnsi"/>
          <w:lang w:val="mk-MK"/>
        </w:rPr>
        <w:t xml:space="preserve">(во понатамошниот текст: </w:t>
      </w:r>
      <w:r w:rsidR="00B37368">
        <w:rPr>
          <w:rFonts w:asciiTheme="minorHAnsi" w:hAnsiTheme="minorHAnsi" w:cstheme="minorHAnsi"/>
          <w:lang w:val="mk-MK"/>
        </w:rPr>
        <w:t>ОПЕЕ)</w:t>
      </w:r>
    </w:p>
    <w:p w14:paraId="06F134D1" w14:textId="77777777" w:rsidR="00696596" w:rsidRPr="006554B5" w:rsidRDefault="00696596" w:rsidP="0069659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E83ECB2" w14:textId="34F2FB50" w:rsidR="00696596" w:rsidRPr="006554B5" w:rsidRDefault="00696596" w:rsidP="00696596">
      <w:pPr>
        <w:spacing w:after="0" w:line="240" w:lineRule="auto"/>
        <w:jc w:val="both"/>
        <w:rPr>
          <w:rFonts w:asciiTheme="minorHAnsi" w:hAnsiTheme="minorHAnsi" w:cstheme="minorHAnsi"/>
        </w:rPr>
      </w:pPr>
      <w:proofErr w:type="spellStart"/>
      <w:r w:rsidRPr="006554B5">
        <w:rPr>
          <w:rFonts w:asciiTheme="minorHAnsi" w:hAnsiTheme="minorHAnsi" w:cstheme="minorHAnsi"/>
        </w:rPr>
        <w:t>жиро</w:t>
      </w:r>
      <w:proofErr w:type="spellEnd"/>
      <w:r w:rsidRPr="006554B5">
        <w:rPr>
          <w:rFonts w:asciiTheme="minorHAnsi" w:hAnsiTheme="minorHAnsi" w:cstheme="minorHAnsi"/>
        </w:rPr>
        <w:t xml:space="preserve"> </w:t>
      </w:r>
      <w:proofErr w:type="spellStart"/>
      <w:r w:rsidRPr="006554B5">
        <w:rPr>
          <w:rFonts w:asciiTheme="minorHAnsi" w:hAnsiTheme="minorHAnsi" w:cstheme="minorHAnsi"/>
        </w:rPr>
        <w:t>сметка</w:t>
      </w:r>
      <w:proofErr w:type="spellEnd"/>
      <w:r w:rsidRPr="006554B5">
        <w:rPr>
          <w:rFonts w:asciiTheme="minorHAnsi" w:hAnsiTheme="minorHAnsi" w:cstheme="minorHAnsi"/>
        </w:rPr>
        <w:t xml:space="preserve"> </w:t>
      </w:r>
      <w:r w:rsidR="00F9429D" w:rsidRPr="003B5A21">
        <w:rPr>
          <w:rFonts w:asciiTheme="minorHAnsi" w:hAnsiTheme="minorHAnsi" w:cstheme="minorHAnsi"/>
          <w:lang w:val="mk-MK"/>
        </w:rPr>
        <w:t>300000004274438</w:t>
      </w:r>
      <w:r w:rsidRPr="006554B5">
        <w:rPr>
          <w:rFonts w:asciiTheme="minorHAnsi" w:hAnsiTheme="minorHAnsi" w:cstheme="minorHAnsi"/>
        </w:rPr>
        <w:tab/>
      </w:r>
      <w:r w:rsidR="00BE79C6" w:rsidRPr="006554B5">
        <w:rPr>
          <w:rFonts w:asciiTheme="minorHAnsi" w:hAnsiTheme="minorHAnsi" w:cstheme="minorHAnsi"/>
          <w:lang w:val="mk-MK"/>
        </w:rPr>
        <w:t xml:space="preserve">                                      </w:t>
      </w:r>
      <w:r w:rsidR="00BE79C6" w:rsidRPr="006554B5">
        <w:rPr>
          <w:rFonts w:asciiTheme="minorHAnsi" w:hAnsiTheme="minorHAnsi" w:cstheme="minorHAnsi"/>
        </w:rPr>
        <w:t>ЕМБС</w:t>
      </w:r>
      <w:r w:rsidR="00E30D09" w:rsidRPr="006554B5">
        <w:rPr>
          <w:rFonts w:asciiTheme="minorHAnsi" w:hAnsiTheme="minorHAnsi" w:cstheme="minorHAnsi"/>
        </w:rPr>
        <w:t xml:space="preserve">: </w:t>
      </w:r>
      <w:r w:rsidR="00990F4D" w:rsidRPr="006554B5">
        <w:rPr>
          <w:rFonts w:asciiTheme="minorHAnsi" w:hAnsiTheme="minorHAnsi" w:cstheme="minorHAnsi"/>
          <w:lang w:val="mk-MK"/>
        </w:rPr>
        <w:t>7309724</w:t>
      </w:r>
      <w:r w:rsidR="00CC3B0F" w:rsidRPr="006554B5">
        <w:rPr>
          <w:rFonts w:asciiTheme="minorHAnsi" w:hAnsiTheme="minorHAnsi" w:cstheme="minorHAnsi"/>
        </w:rPr>
        <w:t>,</w:t>
      </w:r>
    </w:p>
    <w:p w14:paraId="561C6066" w14:textId="77777777" w:rsidR="00395CFC" w:rsidRPr="006554B5" w:rsidRDefault="00395CFC" w:rsidP="0069659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9AB0D16" w14:textId="689FF39E" w:rsidR="00395CFC" w:rsidRPr="006554B5" w:rsidRDefault="00696596" w:rsidP="00696596">
      <w:pPr>
        <w:spacing w:after="0" w:line="240" w:lineRule="auto"/>
        <w:jc w:val="both"/>
        <w:rPr>
          <w:rFonts w:asciiTheme="minorHAnsi" w:hAnsiTheme="minorHAnsi" w:cstheme="minorHAnsi"/>
        </w:rPr>
      </w:pPr>
      <w:proofErr w:type="gramStart"/>
      <w:r w:rsidRPr="006554B5">
        <w:rPr>
          <w:rFonts w:asciiTheme="minorHAnsi" w:hAnsiTheme="minorHAnsi" w:cstheme="minorHAnsi"/>
        </w:rPr>
        <w:t>ЕД</w:t>
      </w:r>
      <w:r w:rsidR="00E30D09" w:rsidRPr="006554B5">
        <w:rPr>
          <w:rFonts w:asciiTheme="minorHAnsi" w:hAnsiTheme="minorHAnsi" w:cstheme="minorHAnsi"/>
        </w:rPr>
        <w:t>Б :</w:t>
      </w:r>
      <w:proofErr w:type="gramEnd"/>
      <w:r w:rsidR="00E30D09" w:rsidRPr="006554B5">
        <w:rPr>
          <w:rFonts w:asciiTheme="minorHAnsi" w:hAnsiTheme="minorHAnsi" w:cstheme="minorHAnsi"/>
        </w:rPr>
        <w:t xml:space="preserve"> </w:t>
      </w:r>
      <w:r w:rsidR="00BE79C6" w:rsidRPr="006554B5">
        <w:rPr>
          <w:rFonts w:asciiTheme="minorHAnsi" w:hAnsiTheme="minorHAnsi" w:cstheme="minorHAnsi"/>
        </w:rPr>
        <w:t>MK4</w:t>
      </w:r>
      <w:r w:rsidR="00990F4D" w:rsidRPr="006554B5">
        <w:rPr>
          <w:rFonts w:asciiTheme="minorHAnsi" w:hAnsiTheme="minorHAnsi" w:cstheme="minorHAnsi"/>
          <w:lang w:val="mk-MK"/>
        </w:rPr>
        <w:t>080018576790</w:t>
      </w:r>
    </w:p>
    <w:p w14:paraId="5221CB46" w14:textId="77777777" w:rsidR="000E4982" w:rsidRPr="006554B5" w:rsidRDefault="00696596" w:rsidP="00696596">
      <w:pPr>
        <w:spacing w:after="0" w:line="240" w:lineRule="auto"/>
        <w:jc w:val="both"/>
        <w:rPr>
          <w:rFonts w:asciiTheme="minorHAnsi" w:hAnsiTheme="minorHAnsi" w:cstheme="minorHAnsi"/>
          <w:lang w:val="mk-MK"/>
        </w:rPr>
      </w:pPr>
      <w:r w:rsidRPr="006554B5">
        <w:rPr>
          <w:rFonts w:asciiTheme="minorHAnsi" w:hAnsiTheme="minorHAnsi" w:cstheme="minorHAnsi"/>
        </w:rPr>
        <w:tab/>
      </w:r>
    </w:p>
    <w:p w14:paraId="758024CD" w14:textId="77777777" w:rsidR="00696596" w:rsidRPr="006554B5" w:rsidRDefault="00696596" w:rsidP="0069659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554B5">
        <w:rPr>
          <w:rFonts w:asciiTheme="minorHAnsi" w:hAnsiTheme="minorHAnsi" w:cstheme="minorHAnsi"/>
        </w:rPr>
        <w:tab/>
      </w:r>
      <w:r w:rsidRPr="006554B5">
        <w:rPr>
          <w:rFonts w:asciiTheme="minorHAnsi" w:hAnsiTheme="minorHAnsi" w:cstheme="minorHAnsi"/>
        </w:rPr>
        <w:tab/>
      </w:r>
      <w:r w:rsidRPr="006554B5">
        <w:rPr>
          <w:rFonts w:asciiTheme="minorHAnsi" w:hAnsiTheme="minorHAnsi" w:cstheme="minorHAnsi"/>
        </w:rPr>
        <w:tab/>
      </w:r>
    </w:p>
    <w:p w14:paraId="5010CDA6" w14:textId="77777777" w:rsidR="00696596" w:rsidRPr="006554B5" w:rsidRDefault="00696596" w:rsidP="0069659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554B5">
        <w:rPr>
          <w:rFonts w:asciiTheme="minorHAnsi" w:hAnsiTheme="minorHAnsi" w:cstheme="minorHAnsi"/>
        </w:rPr>
        <w:t xml:space="preserve">и  </w:t>
      </w:r>
    </w:p>
    <w:p w14:paraId="2FAE38D7" w14:textId="77777777" w:rsidR="00395CFC" w:rsidRPr="006554B5" w:rsidRDefault="00395CFC" w:rsidP="00696596">
      <w:pPr>
        <w:spacing w:after="0" w:line="240" w:lineRule="auto"/>
        <w:jc w:val="both"/>
        <w:rPr>
          <w:rFonts w:asciiTheme="minorHAnsi" w:hAnsiTheme="minorHAnsi" w:cstheme="minorHAnsi"/>
          <w:lang w:val="mk-MK"/>
        </w:rPr>
      </w:pPr>
    </w:p>
    <w:p w14:paraId="49C75A49" w14:textId="77777777" w:rsidR="000E4982" w:rsidRPr="006554B5" w:rsidRDefault="000E4982" w:rsidP="00696596">
      <w:pPr>
        <w:spacing w:after="0" w:line="240" w:lineRule="auto"/>
        <w:jc w:val="both"/>
        <w:rPr>
          <w:rFonts w:asciiTheme="minorHAnsi" w:hAnsiTheme="minorHAnsi" w:cstheme="minorHAnsi"/>
          <w:lang w:val="mk-MK"/>
        </w:rPr>
      </w:pPr>
    </w:p>
    <w:p w14:paraId="7FDF759D" w14:textId="51D7788E" w:rsidR="00696596" w:rsidRPr="0002212B" w:rsidRDefault="00C70603" w:rsidP="00696596">
      <w:pPr>
        <w:spacing w:after="0" w:line="240" w:lineRule="auto"/>
        <w:jc w:val="both"/>
        <w:rPr>
          <w:rFonts w:asciiTheme="minorHAnsi" w:hAnsiTheme="minorHAnsi" w:cstheme="minorHAnsi"/>
          <w:lang w:val="mk-MK"/>
        </w:rPr>
      </w:pPr>
      <w:r w:rsidRPr="000219EC">
        <w:rPr>
          <w:rFonts w:asciiTheme="minorHAnsi" w:hAnsiTheme="minorHAnsi" w:cstheme="minorHAnsi"/>
          <w:b/>
          <w:lang w:val="mk-MK"/>
        </w:rPr>
        <w:t xml:space="preserve">Друштво за </w:t>
      </w:r>
      <w:r w:rsidR="00E30D09" w:rsidRPr="000219EC">
        <w:rPr>
          <w:rFonts w:asciiTheme="minorHAnsi" w:hAnsiTheme="minorHAnsi" w:cstheme="minorHAnsi"/>
          <w:b/>
          <w:lang w:val="mk-MK"/>
        </w:rPr>
        <w:t>-------</w:t>
      </w:r>
      <w:r w:rsidR="00DD213F" w:rsidRPr="000219EC">
        <w:rPr>
          <w:rFonts w:asciiTheme="minorHAnsi" w:hAnsiTheme="minorHAnsi" w:cstheme="minorHAnsi"/>
          <w:b/>
          <w:lang w:val="mk-MK"/>
        </w:rPr>
        <w:t>-----------------</w:t>
      </w:r>
      <w:r w:rsidR="00E30D09" w:rsidRPr="000219EC">
        <w:rPr>
          <w:rFonts w:asciiTheme="minorHAnsi" w:hAnsiTheme="minorHAnsi" w:cstheme="minorHAnsi"/>
          <w:b/>
          <w:lang w:val="mk-MK"/>
        </w:rPr>
        <w:t>-</w:t>
      </w:r>
      <w:r w:rsidR="00DD213F" w:rsidRPr="000219EC">
        <w:rPr>
          <w:rFonts w:asciiTheme="minorHAnsi" w:hAnsiTheme="minorHAnsi" w:cstheme="minorHAnsi"/>
          <w:b/>
        </w:rPr>
        <w:t xml:space="preserve"> </w:t>
      </w:r>
      <w:r w:rsidR="00B529A8" w:rsidRPr="0002212B">
        <w:rPr>
          <w:rFonts w:asciiTheme="minorHAnsi" w:hAnsiTheme="minorHAnsi" w:cstheme="minorHAnsi"/>
          <w:lang w:val="mk-MK"/>
        </w:rPr>
        <w:t xml:space="preserve">со седиште на </w:t>
      </w:r>
      <w:r w:rsidR="00E30D09" w:rsidRPr="000219EC">
        <w:rPr>
          <w:rFonts w:asciiTheme="minorHAnsi" w:hAnsiTheme="minorHAnsi" w:cstheme="minorHAnsi"/>
          <w:lang w:val="mk-MK"/>
        </w:rPr>
        <w:t>-------------------</w:t>
      </w:r>
      <w:r w:rsidR="00510F63" w:rsidRPr="0002212B">
        <w:rPr>
          <w:rFonts w:asciiTheme="minorHAnsi" w:hAnsiTheme="minorHAnsi" w:cstheme="minorHAnsi"/>
          <w:lang w:val="mk-MK"/>
        </w:rPr>
        <w:t>,</w:t>
      </w:r>
      <w:r w:rsidR="002D7987" w:rsidRPr="0002212B">
        <w:rPr>
          <w:rFonts w:asciiTheme="minorHAnsi" w:hAnsiTheme="minorHAnsi" w:cstheme="minorHAnsi"/>
          <w:lang w:val="mk-MK"/>
        </w:rPr>
        <w:t xml:space="preserve"> </w:t>
      </w:r>
      <w:r w:rsidR="00696596" w:rsidRPr="0002212B">
        <w:rPr>
          <w:rFonts w:asciiTheme="minorHAnsi" w:hAnsiTheme="minorHAnsi" w:cstheme="minorHAnsi"/>
          <w:lang w:val="mk-MK"/>
        </w:rPr>
        <w:t>п</w:t>
      </w:r>
      <w:proofErr w:type="spellStart"/>
      <w:r w:rsidR="00E30D09" w:rsidRPr="0002212B">
        <w:rPr>
          <w:rFonts w:asciiTheme="minorHAnsi" w:hAnsiTheme="minorHAnsi" w:cstheme="minorHAnsi"/>
        </w:rPr>
        <w:t>ретставувано</w:t>
      </w:r>
      <w:proofErr w:type="spellEnd"/>
      <w:r w:rsidR="00696596" w:rsidRPr="0002212B">
        <w:rPr>
          <w:rFonts w:asciiTheme="minorHAnsi" w:hAnsiTheme="minorHAnsi" w:cstheme="minorHAnsi"/>
        </w:rPr>
        <w:t xml:space="preserve"> </w:t>
      </w:r>
      <w:proofErr w:type="spellStart"/>
      <w:r w:rsidR="00696596" w:rsidRPr="0002212B">
        <w:rPr>
          <w:rFonts w:asciiTheme="minorHAnsi" w:hAnsiTheme="minorHAnsi" w:cstheme="minorHAnsi"/>
        </w:rPr>
        <w:t>од</w:t>
      </w:r>
      <w:proofErr w:type="spellEnd"/>
      <w:r w:rsidR="002D7987" w:rsidRPr="0002212B">
        <w:rPr>
          <w:rFonts w:asciiTheme="minorHAnsi" w:hAnsiTheme="minorHAnsi" w:cstheme="minorHAnsi"/>
          <w:lang w:val="mk-MK"/>
        </w:rPr>
        <w:t xml:space="preserve"> </w:t>
      </w:r>
      <w:r w:rsidR="00E30D09" w:rsidRPr="000219EC">
        <w:rPr>
          <w:rFonts w:asciiTheme="minorHAnsi" w:hAnsiTheme="minorHAnsi" w:cstheme="minorHAnsi"/>
          <w:b/>
          <w:lang w:val="mk-MK"/>
        </w:rPr>
        <w:t>-------------------------------------------</w:t>
      </w:r>
      <w:r w:rsidR="00510F63" w:rsidRPr="0002212B">
        <w:rPr>
          <w:rFonts w:asciiTheme="minorHAnsi" w:hAnsiTheme="minorHAnsi" w:cstheme="minorHAnsi"/>
          <w:lang w:val="mk-MK"/>
        </w:rPr>
        <w:t>,</w:t>
      </w:r>
      <w:r w:rsidR="00B37368" w:rsidRPr="0002212B">
        <w:rPr>
          <w:rFonts w:asciiTheme="minorHAnsi" w:hAnsiTheme="minorHAnsi" w:cstheme="minorHAnsi"/>
          <w:lang w:val="mk-MK"/>
        </w:rPr>
        <w:t xml:space="preserve"> </w:t>
      </w:r>
      <w:bookmarkStart w:id="0" w:name="_Hlk219976878"/>
      <w:r w:rsidR="00B37368" w:rsidRPr="0002212B">
        <w:rPr>
          <w:rFonts w:asciiTheme="minorHAnsi" w:hAnsiTheme="minorHAnsi" w:cstheme="minorHAnsi"/>
          <w:lang w:val="mk-MK"/>
        </w:rPr>
        <w:t xml:space="preserve">(во понатамошниот текст: </w:t>
      </w:r>
      <w:r w:rsidR="00CA3378" w:rsidRPr="0002212B">
        <w:rPr>
          <w:rFonts w:asciiTheme="minorHAnsi" w:hAnsiTheme="minorHAnsi" w:cstheme="minorHAnsi"/>
          <w:lang w:val="mk-MK"/>
        </w:rPr>
        <w:t>В</w:t>
      </w:r>
      <w:r w:rsidR="00B37368" w:rsidRPr="0002212B">
        <w:rPr>
          <w:rFonts w:asciiTheme="minorHAnsi" w:hAnsiTheme="minorHAnsi" w:cstheme="minorHAnsi"/>
          <w:lang w:val="mk-MK"/>
        </w:rPr>
        <w:t>тора договорна страна)</w:t>
      </w:r>
      <w:bookmarkEnd w:id="0"/>
    </w:p>
    <w:p w14:paraId="3AAFF2BC" w14:textId="77777777" w:rsidR="00F50998" w:rsidRPr="0002212B" w:rsidRDefault="00F50998" w:rsidP="00696596">
      <w:pPr>
        <w:spacing w:after="0" w:line="240" w:lineRule="auto"/>
        <w:jc w:val="both"/>
        <w:rPr>
          <w:rFonts w:asciiTheme="minorHAnsi" w:hAnsiTheme="minorHAnsi" w:cstheme="minorHAnsi"/>
          <w:lang w:val="mk-MK"/>
        </w:rPr>
      </w:pPr>
    </w:p>
    <w:p w14:paraId="0AFFE2F4" w14:textId="421CA843" w:rsidR="00F50998" w:rsidRPr="0002212B" w:rsidRDefault="001D1B8A" w:rsidP="00F50998">
      <w:pPr>
        <w:spacing w:after="0" w:line="240" w:lineRule="auto"/>
        <w:jc w:val="both"/>
        <w:rPr>
          <w:rFonts w:asciiTheme="minorHAnsi" w:hAnsiTheme="minorHAnsi" w:cstheme="minorHAnsi"/>
          <w:lang w:val="mk-MK"/>
        </w:rPr>
      </w:pPr>
      <w:r w:rsidRPr="0002212B">
        <w:rPr>
          <w:rFonts w:asciiTheme="minorHAnsi" w:hAnsiTheme="minorHAnsi" w:cstheme="minorHAnsi"/>
          <w:lang w:val="mk-MK"/>
        </w:rPr>
        <w:t>ЕМБС</w:t>
      </w:r>
      <w:r w:rsidR="00F50998" w:rsidRPr="0002212B">
        <w:rPr>
          <w:rFonts w:asciiTheme="minorHAnsi" w:hAnsiTheme="minorHAnsi" w:cstheme="minorHAnsi"/>
          <w:lang w:val="mk-MK"/>
        </w:rPr>
        <w:t>:</w:t>
      </w:r>
      <w:r w:rsidR="00D3538B" w:rsidRPr="0002212B">
        <w:rPr>
          <w:rFonts w:asciiTheme="minorHAnsi" w:hAnsiTheme="minorHAnsi" w:cstheme="minorHAnsi"/>
          <w:lang w:val="mk-MK"/>
        </w:rPr>
        <w:t xml:space="preserve"> </w:t>
      </w:r>
      <w:r w:rsidR="00E30D09" w:rsidRPr="000219EC">
        <w:rPr>
          <w:rFonts w:asciiTheme="minorHAnsi" w:hAnsiTheme="minorHAnsi" w:cstheme="minorHAnsi"/>
          <w:lang w:val="mk-MK"/>
        </w:rPr>
        <w:t>-----------------------------------</w:t>
      </w:r>
      <w:r w:rsidRPr="0002212B">
        <w:rPr>
          <w:rFonts w:asciiTheme="minorHAnsi" w:hAnsiTheme="minorHAnsi" w:cstheme="minorHAnsi"/>
          <w:lang w:val="mk-MK"/>
        </w:rPr>
        <w:t xml:space="preserve">                             ЕДБ</w:t>
      </w:r>
      <w:r w:rsidR="00F50998" w:rsidRPr="0002212B">
        <w:rPr>
          <w:rFonts w:asciiTheme="minorHAnsi" w:hAnsiTheme="minorHAnsi" w:cstheme="minorHAnsi"/>
          <w:lang w:val="mk-MK"/>
        </w:rPr>
        <w:t xml:space="preserve">: </w:t>
      </w:r>
      <w:r w:rsidR="00E30D09" w:rsidRPr="000219EC">
        <w:rPr>
          <w:rFonts w:asciiTheme="minorHAnsi" w:hAnsiTheme="minorHAnsi" w:cstheme="minorHAnsi"/>
          <w:lang w:val="mk-MK"/>
        </w:rPr>
        <w:t>-------------------------------------------------</w:t>
      </w:r>
    </w:p>
    <w:p w14:paraId="15B25727" w14:textId="77777777" w:rsidR="00696596" w:rsidRPr="0002212B" w:rsidRDefault="00696596" w:rsidP="00696596">
      <w:pPr>
        <w:spacing w:after="0" w:line="240" w:lineRule="auto"/>
        <w:jc w:val="both"/>
        <w:rPr>
          <w:rFonts w:asciiTheme="minorHAnsi" w:hAnsiTheme="minorHAnsi" w:cstheme="minorHAnsi"/>
          <w:lang w:val="mk-MK"/>
        </w:rPr>
      </w:pPr>
    </w:p>
    <w:p w14:paraId="75C62298" w14:textId="71202B20" w:rsidR="00F50998" w:rsidRPr="006554B5" w:rsidRDefault="00F50998" w:rsidP="00696596">
      <w:pPr>
        <w:spacing w:after="0" w:line="240" w:lineRule="auto"/>
        <w:jc w:val="both"/>
        <w:rPr>
          <w:rFonts w:asciiTheme="minorHAnsi" w:hAnsiTheme="minorHAnsi" w:cstheme="minorHAnsi"/>
          <w:lang w:val="mk-MK"/>
        </w:rPr>
      </w:pPr>
      <w:r w:rsidRPr="0002212B">
        <w:rPr>
          <w:rFonts w:asciiTheme="minorHAnsi" w:hAnsiTheme="minorHAnsi" w:cstheme="minorHAnsi"/>
          <w:lang w:val="mk-MK"/>
        </w:rPr>
        <w:t>Банка</w:t>
      </w:r>
      <w:r w:rsidR="003A4425" w:rsidRPr="0002212B">
        <w:rPr>
          <w:rFonts w:asciiTheme="minorHAnsi" w:hAnsiTheme="minorHAnsi" w:cstheme="minorHAnsi"/>
          <w:lang w:val="mk-MK"/>
        </w:rPr>
        <w:t xml:space="preserve"> </w:t>
      </w:r>
      <w:r w:rsidRPr="0002212B">
        <w:rPr>
          <w:rFonts w:asciiTheme="minorHAnsi" w:hAnsiTheme="minorHAnsi" w:cstheme="minorHAnsi"/>
          <w:lang w:val="mk-MK"/>
        </w:rPr>
        <w:t>/</w:t>
      </w:r>
      <w:r w:rsidR="003A4425" w:rsidRPr="0002212B">
        <w:rPr>
          <w:rFonts w:asciiTheme="minorHAnsi" w:hAnsiTheme="minorHAnsi" w:cstheme="minorHAnsi"/>
          <w:lang w:val="mk-MK"/>
        </w:rPr>
        <w:t xml:space="preserve"> </w:t>
      </w:r>
      <w:proofErr w:type="spellStart"/>
      <w:r w:rsidR="00696596" w:rsidRPr="0002212B">
        <w:rPr>
          <w:rFonts w:asciiTheme="minorHAnsi" w:hAnsiTheme="minorHAnsi" w:cstheme="minorHAnsi"/>
        </w:rPr>
        <w:t>жиро</w:t>
      </w:r>
      <w:proofErr w:type="spellEnd"/>
      <w:r w:rsidR="00696596" w:rsidRPr="0002212B">
        <w:rPr>
          <w:rFonts w:asciiTheme="minorHAnsi" w:hAnsiTheme="minorHAnsi" w:cstheme="minorHAnsi"/>
        </w:rPr>
        <w:t xml:space="preserve"> </w:t>
      </w:r>
      <w:proofErr w:type="spellStart"/>
      <w:r w:rsidR="00696596" w:rsidRPr="0002212B">
        <w:rPr>
          <w:rFonts w:asciiTheme="minorHAnsi" w:hAnsiTheme="minorHAnsi" w:cstheme="minorHAnsi"/>
        </w:rPr>
        <w:t>сметка</w:t>
      </w:r>
      <w:proofErr w:type="spellEnd"/>
      <w:r w:rsidR="002D7987" w:rsidRPr="0002212B">
        <w:rPr>
          <w:rFonts w:asciiTheme="minorHAnsi" w:hAnsiTheme="minorHAnsi" w:cstheme="minorHAnsi"/>
          <w:lang w:val="mk-MK"/>
        </w:rPr>
        <w:t>:</w:t>
      </w:r>
      <w:r w:rsidR="000E4982" w:rsidRPr="0002212B">
        <w:rPr>
          <w:rFonts w:asciiTheme="minorHAnsi" w:hAnsiTheme="minorHAnsi" w:cstheme="minorHAnsi"/>
          <w:lang w:val="mk-MK"/>
        </w:rPr>
        <w:t xml:space="preserve"> </w:t>
      </w:r>
      <w:r w:rsidR="00E30D09" w:rsidRPr="000219EC">
        <w:rPr>
          <w:rFonts w:asciiTheme="minorHAnsi" w:hAnsiTheme="minorHAnsi" w:cstheme="minorHAnsi"/>
          <w:lang w:val="mk-MK"/>
        </w:rPr>
        <w:t>----------------------------------</w:t>
      </w:r>
      <w:r w:rsidR="003F6A49" w:rsidRPr="000219EC">
        <w:rPr>
          <w:rFonts w:asciiTheme="minorHAnsi" w:hAnsiTheme="minorHAnsi" w:cstheme="minorHAnsi"/>
          <w:lang w:val="mk-MK"/>
        </w:rPr>
        <w:t xml:space="preserve"> / </w:t>
      </w:r>
      <w:r w:rsidR="00E30D09" w:rsidRPr="000219EC">
        <w:rPr>
          <w:rFonts w:asciiTheme="minorHAnsi" w:hAnsiTheme="minorHAnsi" w:cstheme="minorHAnsi"/>
          <w:lang w:val="mk-MK"/>
        </w:rPr>
        <w:t>------------------------------</w:t>
      </w:r>
      <w:r w:rsidRPr="006554B5">
        <w:rPr>
          <w:rFonts w:asciiTheme="minorHAnsi" w:hAnsiTheme="minorHAnsi" w:cstheme="minorHAnsi"/>
          <w:lang w:val="mk-MK"/>
        </w:rPr>
        <w:t xml:space="preserve"> </w:t>
      </w:r>
    </w:p>
    <w:p w14:paraId="4D2A2099" w14:textId="77777777" w:rsidR="00F50998" w:rsidRPr="006554B5" w:rsidRDefault="00F50998" w:rsidP="00696596">
      <w:pPr>
        <w:spacing w:after="0" w:line="240" w:lineRule="auto"/>
        <w:jc w:val="both"/>
        <w:rPr>
          <w:rFonts w:asciiTheme="minorHAnsi" w:hAnsiTheme="minorHAnsi" w:cstheme="minorHAnsi"/>
          <w:lang w:val="mk-MK"/>
        </w:rPr>
      </w:pPr>
    </w:p>
    <w:p w14:paraId="64315F54" w14:textId="77777777" w:rsidR="00395CFC" w:rsidRPr="006554B5" w:rsidRDefault="00395CFC" w:rsidP="00696596">
      <w:pPr>
        <w:spacing w:after="0" w:line="240" w:lineRule="auto"/>
        <w:jc w:val="both"/>
        <w:rPr>
          <w:rFonts w:asciiTheme="minorHAnsi" w:hAnsiTheme="minorHAnsi" w:cstheme="minorHAnsi"/>
          <w:lang w:val="mk-MK"/>
        </w:rPr>
      </w:pPr>
    </w:p>
    <w:p w14:paraId="1F2C1777" w14:textId="2E055DA2" w:rsidR="008C1BCE" w:rsidRPr="008C1BCE" w:rsidRDefault="00696596" w:rsidP="008C1BCE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6554B5">
        <w:rPr>
          <w:rFonts w:asciiTheme="minorHAnsi" w:hAnsiTheme="minorHAnsi" w:cstheme="minorHAnsi"/>
          <w:b/>
        </w:rPr>
        <w:t xml:space="preserve"> </w:t>
      </w:r>
      <w:r w:rsidR="00A021F5" w:rsidRPr="006554B5">
        <w:rPr>
          <w:rFonts w:asciiTheme="minorHAnsi" w:hAnsiTheme="minorHAnsi" w:cstheme="minorHAnsi"/>
          <w:b/>
        </w:rPr>
        <w:t xml:space="preserve"> </w:t>
      </w:r>
    </w:p>
    <w:p w14:paraId="6E03B541" w14:textId="0DB3CE14" w:rsidR="00FA495A" w:rsidRDefault="00696596" w:rsidP="00696596">
      <w:pPr>
        <w:pStyle w:val="NoSpacing"/>
        <w:jc w:val="both"/>
        <w:rPr>
          <w:rFonts w:asciiTheme="minorHAnsi" w:hAnsiTheme="minorHAnsi" w:cstheme="minorHAnsi"/>
          <w:b/>
        </w:rPr>
      </w:pPr>
      <w:r w:rsidRPr="006554B5">
        <w:rPr>
          <w:rFonts w:asciiTheme="minorHAnsi" w:hAnsiTheme="minorHAnsi" w:cstheme="minorHAnsi"/>
          <w:b/>
        </w:rPr>
        <w:t xml:space="preserve">I. </w:t>
      </w:r>
      <w:r w:rsidR="00FA495A" w:rsidRPr="00FA495A">
        <w:rPr>
          <w:rFonts w:asciiTheme="minorHAnsi" w:hAnsiTheme="minorHAnsi" w:cstheme="minorHAnsi"/>
          <w:b/>
        </w:rPr>
        <w:t>ОПШТИ ОДРЕДБИ</w:t>
      </w:r>
    </w:p>
    <w:p w14:paraId="6E7EB35C" w14:textId="77777777" w:rsidR="00FA495A" w:rsidRDefault="00FA495A" w:rsidP="00696596">
      <w:pPr>
        <w:pStyle w:val="NoSpacing"/>
        <w:jc w:val="both"/>
        <w:rPr>
          <w:rFonts w:asciiTheme="minorHAnsi" w:hAnsiTheme="minorHAnsi" w:cstheme="minorHAnsi"/>
          <w:b/>
        </w:rPr>
      </w:pPr>
    </w:p>
    <w:p w14:paraId="3BBEB40A" w14:textId="0DFFD598" w:rsidR="00FA495A" w:rsidRDefault="00FA495A" w:rsidP="00FA495A">
      <w:pPr>
        <w:pStyle w:val="NoSpacing"/>
        <w:jc w:val="center"/>
        <w:rPr>
          <w:rFonts w:asciiTheme="minorHAnsi" w:hAnsiTheme="minorHAnsi" w:cstheme="minorHAnsi"/>
        </w:rPr>
      </w:pPr>
      <w:proofErr w:type="spellStart"/>
      <w:r w:rsidRPr="00FA495A">
        <w:rPr>
          <w:rFonts w:asciiTheme="minorHAnsi" w:hAnsiTheme="minorHAnsi" w:cstheme="minorHAnsi"/>
        </w:rPr>
        <w:t>Член</w:t>
      </w:r>
      <w:proofErr w:type="spellEnd"/>
      <w:r w:rsidRPr="00FA495A">
        <w:rPr>
          <w:rFonts w:asciiTheme="minorHAnsi" w:hAnsiTheme="minorHAnsi" w:cstheme="minorHAnsi"/>
        </w:rPr>
        <w:t xml:space="preserve"> 1</w:t>
      </w:r>
    </w:p>
    <w:p w14:paraId="2AB1D0FB" w14:textId="77777777" w:rsidR="00FA495A" w:rsidRPr="00FA495A" w:rsidRDefault="00FA495A" w:rsidP="00FA495A">
      <w:pPr>
        <w:pStyle w:val="NoSpacing"/>
        <w:jc w:val="center"/>
        <w:rPr>
          <w:rFonts w:asciiTheme="minorHAnsi" w:hAnsiTheme="minorHAnsi" w:cstheme="minorHAnsi"/>
        </w:rPr>
      </w:pPr>
    </w:p>
    <w:p w14:paraId="770CE056" w14:textId="6E3EE754" w:rsidR="00FA495A" w:rsidRPr="00214685" w:rsidRDefault="00FA495A" w:rsidP="00FA495A">
      <w:pPr>
        <w:pStyle w:val="NoSpacing"/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mk-MK"/>
        </w:rPr>
        <w:t xml:space="preserve">Со овој </w:t>
      </w:r>
      <w:proofErr w:type="spellStart"/>
      <w:r w:rsidRPr="00EC718D">
        <w:rPr>
          <w:rFonts w:asciiTheme="minorHAnsi" w:hAnsiTheme="minorHAnsi" w:cstheme="minorHAnsi"/>
        </w:rPr>
        <w:t>Договор</w:t>
      </w:r>
      <w:proofErr w:type="spellEnd"/>
      <w:r w:rsidRPr="00EC718D">
        <w:rPr>
          <w:rFonts w:asciiTheme="minorHAnsi" w:hAnsiTheme="minorHAnsi" w:cstheme="minorHAnsi"/>
        </w:rPr>
        <w:t xml:space="preserve"> </w:t>
      </w:r>
      <w:proofErr w:type="spellStart"/>
      <w:r w:rsidRPr="00EC718D">
        <w:rPr>
          <w:rFonts w:asciiTheme="minorHAnsi" w:hAnsiTheme="minorHAnsi" w:cstheme="minorHAnsi"/>
        </w:rPr>
        <w:t>за</w:t>
      </w:r>
      <w:proofErr w:type="spellEnd"/>
      <w:r w:rsidRPr="00EC718D">
        <w:rPr>
          <w:rFonts w:asciiTheme="minorHAnsi" w:hAnsiTheme="minorHAnsi" w:cstheme="minorHAnsi"/>
        </w:rPr>
        <w:t xml:space="preserve"> </w:t>
      </w:r>
      <w:proofErr w:type="spellStart"/>
      <w:r w:rsidRPr="00EC718D">
        <w:rPr>
          <w:rFonts w:asciiTheme="minorHAnsi" w:hAnsiTheme="minorHAnsi" w:cstheme="minorHAnsi"/>
        </w:rPr>
        <w:t>учество</w:t>
      </w:r>
      <w:proofErr w:type="spellEnd"/>
      <w:r w:rsidRPr="00EC718D">
        <w:rPr>
          <w:rFonts w:asciiTheme="minorHAnsi" w:hAnsiTheme="minorHAnsi" w:cstheme="minorHAnsi"/>
        </w:rPr>
        <w:t xml:space="preserve"> </w:t>
      </w:r>
      <w:proofErr w:type="spellStart"/>
      <w:r w:rsidRPr="00EC718D">
        <w:rPr>
          <w:rFonts w:asciiTheme="minorHAnsi" w:hAnsiTheme="minorHAnsi" w:cstheme="minorHAnsi"/>
        </w:rPr>
        <w:t>на</w:t>
      </w:r>
      <w:proofErr w:type="spellEnd"/>
      <w:r w:rsidRPr="00EC718D">
        <w:rPr>
          <w:rFonts w:asciiTheme="minorHAnsi" w:hAnsiTheme="minorHAnsi" w:cstheme="minorHAnsi"/>
        </w:rPr>
        <w:t xml:space="preserve"> </w:t>
      </w:r>
      <w:proofErr w:type="spellStart"/>
      <w:r w:rsidRPr="00EC718D">
        <w:rPr>
          <w:rFonts w:asciiTheme="minorHAnsi" w:hAnsiTheme="minorHAnsi" w:cstheme="minorHAnsi"/>
        </w:rPr>
        <w:t>пазарот</w:t>
      </w:r>
      <w:proofErr w:type="spellEnd"/>
      <w:r w:rsidRPr="00EC718D">
        <w:rPr>
          <w:rFonts w:asciiTheme="minorHAnsi" w:hAnsiTheme="minorHAnsi" w:cstheme="minorHAnsi"/>
        </w:rPr>
        <w:t xml:space="preserve"> </w:t>
      </w:r>
      <w:proofErr w:type="spellStart"/>
      <w:r w:rsidRPr="00EC718D">
        <w:rPr>
          <w:rFonts w:asciiTheme="minorHAnsi" w:hAnsiTheme="minorHAnsi" w:cstheme="minorHAnsi"/>
        </w:rPr>
        <w:t>на</w:t>
      </w:r>
      <w:proofErr w:type="spellEnd"/>
      <w:r w:rsidRPr="00EC718D">
        <w:rPr>
          <w:rFonts w:asciiTheme="minorHAnsi" w:hAnsiTheme="minorHAnsi" w:cstheme="minorHAnsi"/>
        </w:rPr>
        <w:t xml:space="preserve"> </w:t>
      </w:r>
      <w:proofErr w:type="spellStart"/>
      <w:r w:rsidRPr="00EC718D">
        <w:rPr>
          <w:rFonts w:asciiTheme="minorHAnsi" w:hAnsiTheme="minorHAnsi" w:cstheme="minorHAnsi"/>
        </w:rPr>
        <w:t>електрична</w:t>
      </w:r>
      <w:proofErr w:type="spellEnd"/>
      <w:r w:rsidRPr="00EC718D">
        <w:rPr>
          <w:rFonts w:asciiTheme="minorHAnsi" w:hAnsiTheme="minorHAnsi" w:cstheme="minorHAnsi"/>
        </w:rPr>
        <w:t xml:space="preserve"> </w:t>
      </w:r>
      <w:proofErr w:type="spellStart"/>
      <w:r w:rsidRPr="00EC718D">
        <w:rPr>
          <w:rFonts w:asciiTheme="minorHAnsi" w:hAnsiTheme="minorHAnsi" w:cstheme="minorHAnsi"/>
        </w:rPr>
        <w:t>енергија</w:t>
      </w:r>
      <w:proofErr w:type="spellEnd"/>
      <w:r w:rsidRPr="00EC718D">
        <w:rPr>
          <w:rFonts w:asciiTheme="minorHAnsi" w:hAnsiTheme="minorHAnsi" w:cstheme="minorHAnsi"/>
        </w:rPr>
        <w:t xml:space="preserve"> </w:t>
      </w:r>
      <w:proofErr w:type="spellStart"/>
      <w:r w:rsidRPr="00EC718D">
        <w:rPr>
          <w:rFonts w:asciiTheme="minorHAnsi" w:hAnsiTheme="minorHAnsi" w:cstheme="minorHAnsi"/>
        </w:rPr>
        <w:t>на</w:t>
      </w:r>
      <w:proofErr w:type="spellEnd"/>
      <w:r w:rsidRPr="00EC718D">
        <w:rPr>
          <w:rFonts w:asciiTheme="minorHAnsi" w:hAnsiTheme="minorHAnsi" w:cstheme="minorHAnsi"/>
        </w:rPr>
        <w:t xml:space="preserve"> </w:t>
      </w:r>
      <w:proofErr w:type="spellStart"/>
      <w:r w:rsidRPr="00EC718D">
        <w:rPr>
          <w:rFonts w:asciiTheme="minorHAnsi" w:hAnsiTheme="minorHAnsi" w:cstheme="minorHAnsi"/>
        </w:rPr>
        <w:t>големо</w:t>
      </w:r>
      <w:proofErr w:type="spellEnd"/>
      <w:r w:rsidRPr="00EC718D">
        <w:rPr>
          <w:rFonts w:asciiTheme="minorHAnsi" w:hAnsiTheme="minorHAnsi" w:cstheme="minorHAnsi"/>
        </w:rPr>
        <w:t xml:space="preserve"> (</w:t>
      </w:r>
      <w:proofErr w:type="spellStart"/>
      <w:r w:rsidRPr="00EC718D">
        <w:rPr>
          <w:rFonts w:asciiTheme="minorHAnsi" w:hAnsiTheme="minorHAnsi" w:cstheme="minorHAnsi"/>
        </w:rPr>
        <w:t>во</w:t>
      </w:r>
      <w:proofErr w:type="spellEnd"/>
      <w:r w:rsidRPr="00EC718D">
        <w:rPr>
          <w:rFonts w:asciiTheme="minorHAnsi" w:hAnsiTheme="minorHAnsi" w:cstheme="minorHAnsi"/>
        </w:rPr>
        <w:t xml:space="preserve"> </w:t>
      </w:r>
      <w:proofErr w:type="spellStart"/>
      <w:r w:rsidRPr="00EC718D">
        <w:rPr>
          <w:rFonts w:asciiTheme="minorHAnsi" w:hAnsiTheme="minorHAnsi" w:cstheme="minorHAnsi"/>
        </w:rPr>
        <w:t>понатамошниот</w:t>
      </w:r>
      <w:proofErr w:type="spellEnd"/>
      <w:r w:rsidRPr="00EC718D">
        <w:rPr>
          <w:rFonts w:asciiTheme="minorHAnsi" w:hAnsiTheme="minorHAnsi" w:cstheme="minorHAnsi"/>
        </w:rPr>
        <w:t xml:space="preserve"> </w:t>
      </w:r>
      <w:proofErr w:type="spellStart"/>
      <w:r w:rsidRPr="00EC718D">
        <w:rPr>
          <w:rFonts w:asciiTheme="minorHAnsi" w:hAnsiTheme="minorHAnsi" w:cstheme="minorHAnsi"/>
        </w:rPr>
        <w:t>текст</w:t>
      </w:r>
      <w:proofErr w:type="spellEnd"/>
      <w:r w:rsidRPr="00EC718D">
        <w:rPr>
          <w:rFonts w:asciiTheme="minorHAnsi" w:hAnsiTheme="minorHAnsi" w:cstheme="minorHAnsi"/>
        </w:rPr>
        <w:t>: „</w:t>
      </w:r>
      <w:proofErr w:type="spellStart"/>
      <w:r w:rsidRPr="00EC718D">
        <w:rPr>
          <w:rFonts w:asciiTheme="minorHAnsi" w:hAnsiTheme="minorHAnsi" w:cstheme="minorHAnsi"/>
        </w:rPr>
        <w:t>Договор</w:t>
      </w:r>
      <w:proofErr w:type="spellEnd"/>
      <w:r w:rsidRPr="00EC718D">
        <w:rPr>
          <w:rFonts w:asciiTheme="minorHAnsi" w:hAnsiTheme="minorHAnsi" w:cstheme="minorHAnsi"/>
        </w:rPr>
        <w:t xml:space="preserve">“) е </w:t>
      </w:r>
      <w:proofErr w:type="spellStart"/>
      <w:r w:rsidRPr="00EC718D">
        <w:rPr>
          <w:rFonts w:asciiTheme="minorHAnsi" w:hAnsiTheme="minorHAnsi" w:cstheme="minorHAnsi"/>
        </w:rPr>
        <w:t>уредува</w:t>
      </w:r>
      <w:proofErr w:type="spellEnd"/>
      <w:r>
        <w:rPr>
          <w:rFonts w:asciiTheme="minorHAnsi" w:hAnsiTheme="minorHAnsi" w:cstheme="minorHAnsi"/>
          <w:lang w:val="mk-MK"/>
        </w:rPr>
        <w:t>ње на</w:t>
      </w:r>
      <w:r w:rsidRPr="00EC718D">
        <w:rPr>
          <w:rFonts w:asciiTheme="minorHAnsi" w:hAnsiTheme="minorHAnsi" w:cstheme="minorHAnsi"/>
        </w:rPr>
        <w:t xml:space="preserve"> </w:t>
      </w:r>
      <w:proofErr w:type="spellStart"/>
      <w:r w:rsidRPr="00EC718D">
        <w:rPr>
          <w:rFonts w:asciiTheme="minorHAnsi" w:hAnsiTheme="minorHAnsi" w:cstheme="minorHAnsi"/>
        </w:rPr>
        <w:t>меѓусебните</w:t>
      </w:r>
      <w:proofErr w:type="spellEnd"/>
      <w:r w:rsidRPr="00EC718D">
        <w:rPr>
          <w:rFonts w:asciiTheme="minorHAnsi" w:hAnsiTheme="minorHAnsi" w:cstheme="minorHAnsi"/>
        </w:rPr>
        <w:t xml:space="preserve"> </w:t>
      </w:r>
      <w:proofErr w:type="spellStart"/>
      <w:r w:rsidRPr="00EC718D">
        <w:rPr>
          <w:rFonts w:asciiTheme="minorHAnsi" w:hAnsiTheme="minorHAnsi" w:cstheme="minorHAnsi"/>
        </w:rPr>
        <w:t>права</w:t>
      </w:r>
      <w:proofErr w:type="spellEnd"/>
      <w:r w:rsidRPr="00EC718D">
        <w:rPr>
          <w:rFonts w:asciiTheme="minorHAnsi" w:hAnsiTheme="minorHAnsi" w:cstheme="minorHAnsi"/>
        </w:rPr>
        <w:t xml:space="preserve"> и </w:t>
      </w:r>
      <w:proofErr w:type="spellStart"/>
      <w:r w:rsidRPr="00EC718D">
        <w:rPr>
          <w:rFonts w:asciiTheme="minorHAnsi" w:hAnsiTheme="minorHAnsi" w:cstheme="minorHAnsi"/>
        </w:rPr>
        <w:t>обврски</w:t>
      </w:r>
      <w:proofErr w:type="spellEnd"/>
      <w:r w:rsidRPr="00EC718D">
        <w:rPr>
          <w:rFonts w:asciiTheme="minorHAnsi" w:hAnsiTheme="minorHAnsi" w:cstheme="minorHAnsi"/>
        </w:rPr>
        <w:t xml:space="preserve"> </w:t>
      </w:r>
      <w:proofErr w:type="spellStart"/>
      <w:r w:rsidRPr="00EC718D">
        <w:rPr>
          <w:rFonts w:asciiTheme="minorHAnsi" w:hAnsiTheme="minorHAnsi" w:cstheme="minorHAnsi"/>
        </w:rPr>
        <w:t>на</w:t>
      </w:r>
      <w:proofErr w:type="spellEnd"/>
      <w:r>
        <w:rPr>
          <w:rFonts w:asciiTheme="minorHAnsi" w:hAnsiTheme="minorHAnsi" w:cstheme="minorHAnsi"/>
          <w:lang w:val="mk-MK"/>
        </w:rPr>
        <w:t xml:space="preserve"> </w:t>
      </w:r>
      <w:r w:rsidRPr="000219EC">
        <w:rPr>
          <w:rFonts w:asciiTheme="minorHAnsi" w:hAnsiTheme="minorHAnsi" w:cstheme="minorHAnsi"/>
        </w:rPr>
        <w:t>ОПЕЕ</w:t>
      </w:r>
      <w:r>
        <w:rPr>
          <w:rFonts w:asciiTheme="minorHAnsi" w:hAnsiTheme="minorHAnsi" w:cstheme="minorHAnsi"/>
          <w:lang w:val="mk-MK"/>
        </w:rPr>
        <w:t xml:space="preserve"> </w:t>
      </w:r>
      <w:r w:rsidRPr="000806E1"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0219EC">
        <w:rPr>
          <w:rFonts w:asciiTheme="minorHAnsi" w:hAnsiTheme="minorHAnsi" w:cstheme="minorHAnsi"/>
        </w:rPr>
        <w:t>Втората</w:t>
      </w:r>
      <w:proofErr w:type="spellEnd"/>
      <w:r w:rsidRPr="000219EC">
        <w:rPr>
          <w:rFonts w:asciiTheme="minorHAnsi" w:hAnsiTheme="minorHAnsi" w:cstheme="minorHAnsi"/>
        </w:rPr>
        <w:t xml:space="preserve"> </w:t>
      </w:r>
      <w:proofErr w:type="spellStart"/>
      <w:r w:rsidRPr="000219EC">
        <w:rPr>
          <w:rFonts w:asciiTheme="minorHAnsi" w:hAnsiTheme="minorHAnsi" w:cstheme="minorHAnsi"/>
        </w:rPr>
        <w:t>договорна</w:t>
      </w:r>
      <w:proofErr w:type="spellEnd"/>
      <w:r w:rsidRPr="000219EC">
        <w:rPr>
          <w:rFonts w:asciiTheme="minorHAnsi" w:hAnsiTheme="minorHAnsi" w:cstheme="minorHAnsi"/>
        </w:rPr>
        <w:t xml:space="preserve"> </w:t>
      </w:r>
      <w:proofErr w:type="spellStart"/>
      <w:r w:rsidRPr="000219EC">
        <w:rPr>
          <w:rFonts w:asciiTheme="minorHAnsi" w:hAnsiTheme="minorHAnsi" w:cstheme="minorHAnsi"/>
        </w:rPr>
        <w:t>страна</w:t>
      </w:r>
      <w:proofErr w:type="spellEnd"/>
      <w:r w:rsidRPr="000806E1">
        <w:rPr>
          <w:rFonts w:asciiTheme="minorHAnsi" w:hAnsiTheme="minorHAnsi" w:cstheme="minorHAnsi"/>
        </w:rPr>
        <w:t>,</w:t>
      </w:r>
      <w:r w:rsidRPr="00EC718D">
        <w:rPr>
          <w:rFonts w:asciiTheme="minorHAnsi" w:hAnsiTheme="minorHAnsi" w:cstheme="minorHAnsi"/>
        </w:rPr>
        <w:t xml:space="preserve"> </w:t>
      </w:r>
      <w:proofErr w:type="spellStart"/>
      <w:r w:rsidRPr="00EC718D">
        <w:rPr>
          <w:rFonts w:asciiTheme="minorHAnsi" w:hAnsiTheme="minorHAnsi" w:cstheme="minorHAnsi"/>
        </w:rPr>
        <w:t>носител</w:t>
      </w:r>
      <w:proofErr w:type="spellEnd"/>
      <w:r w:rsidRPr="00EC718D">
        <w:rPr>
          <w:rFonts w:asciiTheme="minorHAnsi" w:hAnsiTheme="minorHAnsi" w:cstheme="minorHAnsi"/>
        </w:rPr>
        <w:t xml:space="preserve"> </w:t>
      </w:r>
      <w:proofErr w:type="spellStart"/>
      <w:r w:rsidRPr="00EC718D">
        <w:rPr>
          <w:rFonts w:asciiTheme="minorHAnsi" w:hAnsiTheme="minorHAnsi" w:cstheme="minorHAnsi"/>
        </w:rPr>
        <w:t>на</w:t>
      </w:r>
      <w:proofErr w:type="spellEnd"/>
      <w:r w:rsidRPr="00EC718D">
        <w:rPr>
          <w:rFonts w:asciiTheme="minorHAnsi" w:hAnsiTheme="minorHAnsi" w:cstheme="minorHAnsi"/>
        </w:rPr>
        <w:t xml:space="preserve"> </w:t>
      </w:r>
      <w:proofErr w:type="spellStart"/>
      <w:r w:rsidRPr="00EC718D">
        <w:rPr>
          <w:rFonts w:asciiTheme="minorHAnsi" w:hAnsiTheme="minorHAnsi" w:cstheme="minorHAnsi"/>
        </w:rPr>
        <w:t>соодветна</w:t>
      </w:r>
      <w:proofErr w:type="spellEnd"/>
      <w:r w:rsidRPr="00EC718D">
        <w:rPr>
          <w:rFonts w:asciiTheme="minorHAnsi" w:hAnsiTheme="minorHAnsi" w:cstheme="minorHAnsi"/>
        </w:rPr>
        <w:t xml:space="preserve"> </w:t>
      </w:r>
      <w:proofErr w:type="spellStart"/>
      <w:r w:rsidRPr="00EC718D">
        <w:rPr>
          <w:rFonts w:asciiTheme="minorHAnsi" w:hAnsiTheme="minorHAnsi" w:cstheme="minorHAnsi"/>
        </w:rPr>
        <w:t>лиценца</w:t>
      </w:r>
      <w:proofErr w:type="spellEnd"/>
      <w:r w:rsidRPr="00EC718D">
        <w:rPr>
          <w:rFonts w:asciiTheme="minorHAnsi" w:hAnsiTheme="minorHAnsi" w:cstheme="minorHAnsi"/>
        </w:rPr>
        <w:t xml:space="preserve"> </w:t>
      </w:r>
      <w:proofErr w:type="spellStart"/>
      <w:r w:rsidRPr="00EC718D">
        <w:rPr>
          <w:rFonts w:asciiTheme="minorHAnsi" w:hAnsiTheme="minorHAnsi" w:cstheme="minorHAnsi"/>
        </w:rPr>
        <w:t>за</w:t>
      </w:r>
      <w:proofErr w:type="spellEnd"/>
      <w:r w:rsidRPr="00EC718D">
        <w:rPr>
          <w:rFonts w:asciiTheme="minorHAnsi" w:hAnsiTheme="minorHAnsi" w:cstheme="minorHAnsi"/>
        </w:rPr>
        <w:t xml:space="preserve"> </w:t>
      </w:r>
      <w:proofErr w:type="spellStart"/>
      <w:r w:rsidRPr="00EC718D">
        <w:rPr>
          <w:rFonts w:asciiTheme="minorHAnsi" w:hAnsiTheme="minorHAnsi" w:cstheme="minorHAnsi"/>
        </w:rPr>
        <w:t>вршење</w:t>
      </w:r>
      <w:proofErr w:type="spellEnd"/>
      <w:r w:rsidRPr="00EC718D">
        <w:rPr>
          <w:rFonts w:asciiTheme="minorHAnsi" w:hAnsiTheme="minorHAnsi" w:cstheme="minorHAnsi"/>
        </w:rPr>
        <w:t xml:space="preserve"> </w:t>
      </w:r>
      <w:proofErr w:type="spellStart"/>
      <w:r w:rsidRPr="00EC718D">
        <w:rPr>
          <w:rFonts w:asciiTheme="minorHAnsi" w:hAnsiTheme="minorHAnsi" w:cstheme="minorHAnsi"/>
        </w:rPr>
        <w:t>енергетска</w:t>
      </w:r>
      <w:proofErr w:type="spellEnd"/>
      <w:r w:rsidRPr="00EC718D">
        <w:rPr>
          <w:rFonts w:asciiTheme="minorHAnsi" w:hAnsiTheme="minorHAnsi" w:cstheme="minorHAnsi"/>
        </w:rPr>
        <w:t xml:space="preserve"> </w:t>
      </w:r>
      <w:proofErr w:type="spellStart"/>
      <w:r w:rsidRPr="00EC718D">
        <w:rPr>
          <w:rFonts w:asciiTheme="minorHAnsi" w:hAnsiTheme="minorHAnsi" w:cstheme="minorHAnsi"/>
        </w:rPr>
        <w:t>дејност</w:t>
      </w:r>
      <w:proofErr w:type="spellEnd"/>
      <w:r w:rsidRPr="00EC718D">
        <w:rPr>
          <w:rFonts w:asciiTheme="minorHAnsi" w:hAnsiTheme="minorHAnsi" w:cstheme="minorHAnsi"/>
        </w:rPr>
        <w:t xml:space="preserve"> </w:t>
      </w:r>
      <w:proofErr w:type="spellStart"/>
      <w:r w:rsidRPr="00EC718D">
        <w:rPr>
          <w:rFonts w:asciiTheme="minorHAnsi" w:hAnsiTheme="minorHAnsi" w:cstheme="minorHAnsi"/>
        </w:rPr>
        <w:t>поврзана</w:t>
      </w:r>
      <w:proofErr w:type="spellEnd"/>
      <w:r w:rsidRPr="00EC718D">
        <w:rPr>
          <w:rFonts w:asciiTheme="minorHAnsi" w:hAnsiTheme="minorHAnsi" w:cstheme="minorHAnsi"/>
        </w:rPr>
        <w:t xml:space="preserve"> </w:t>
      </w:r>
      <w:proofErr w:type="spellStart"/>
      <w:r w:rsidRPr="00EC718D">
        <w:rPr>
          <w:rFonts w:asciiTheme="minorHAnsi" w:hAnsiTheme="minorHAnsi" w:cstheme="minorHAnsi"/>
        </w:rPr>
        <w:t>со</w:t>
      </w:r>
      <w:proofErr w:type="spellEnd"/>
      <w:r w:rsidRPr="00EC718D">
        <w:rPr>
          <w:rFonts w:asciiTheme="minorHAnsi" w:hAnsiTheme="minorHAnsi" w:cstheme="minorHAnsi"/>
        </w:rPr>
        <w:t xml:space="preserve"> </w:t>
      </w:r>
      <w:proofErr w:type="spellStart"/>
      <w:r w:rsidRPr="00EC718D">
        <w:rPr>
          <w:rFonts w:asciiTheme="minorHAnsi" w:hAnsiTheme="minorHAnsi" w:cstheme="minorHAnsi"/>
        </w:rPr>
        <w:t>електрична</w:t>
      </w:r>
      <w:proofErr w:type="spellEnd"/>
      <w:r w:rsidRPr="00EC718D">
        <w:rPr>
          <w:rFonts w:asciiTheme="minorHAnsi" w:hAnsiTheme="minorHAnsi" w:cstheme="minorHAnsi"/>
        </w:rPr>
        <w:t xml:space="preserve"> </w:t>
      </w:r>
      <w:proofErr w:type="spellStart"/>
      <w:r w:rsidRPr="00EC718D">
        <w:rPr>
          <w:rFonts w:asciiTheme="minorHAnsi" w:hAnsiTheme="minorHAnsi" w:cstheme="minorHAnsi"/>
        </w:rPr>
        <w:t>енергија</w:t>
      </w:r>
      <w:proofErr w:type="spellEnd"/>
      <w:r>
        <w:rPr>
          <w:rFonts w:asciiTheme="minorHAnsi" w:hAnsiTheme="minorHAnsi" w:cstheme="minorHAnsi"/>
          <w:lang w:val="mk-MK"/>
        </w:rPr>
        <w:t>,</w:t>
      </w:r>
      <w:r w:rsidRPr="00EC718D">
        <w:rPr>
          <w:rFonts w:asciiTheme="minorHAnsi" w:hAnsiTheme="minorHAnsi" w:cstheme="minorHAnsi"/>
        </w:rPr>
        <w:t xml:space="preserve"> </w:t>
      </w:r>
      <w:proofErr w:type="spellStart"/>
      <w:r w:rsidRPr="00EC718D">
        <w:rPr>
          <w:rFonts w:asciiTheme="minorHAnsi" w:hAnsiTheme="minorHAnsi" w:cstheme="minorHAnsi"/>
        </w:rPr>
        <w:t>или</w:t>
      </w:r>
      <w:proofErr w:type="spellEnd"/>
      <w:r>
        <w:rPr>
          <w:rFonts w:asciiTheme="minorHAnsi" w:hAnsiTheme="minorHAnsi" w:cstheme="minorHAnsi"/>
          <w:lang w:val="mk-MK"/>
        </w:rPr>
        <w:t xml:space="preserve"> </w:t>
      </w:r>
      <w:proofErr w:type="spellStart"/>
      <w:r w:rsidRPr="00EC718D">
        <w:rPr>
          <w:rFonts w:asciiTheme="minorHAnsi" w:hAnsiTheme="minorHAnsi" w:cstheme="minorHAnsi"/>
        </w:rPr>
        <w:t>потрошувач</w:t>
      </w:r>
      <w:proofErr w:type="spellEnd"/>
      <w:r w:rsidRPr="00EC718D">
        <w:rPr>
          <w:rFonts w:asciiTheme="minorHAnsi" w:hAnsiTheme="minorHAnsi" w:cstheme="minorHAnsi"/>
        </w:rPr>
        <w:t xml:space="preserve"> </w:t>
      </w:r>
      <w:proofErr w:type="spellStart"/>
      <w:r w:rsidRPr="00EC718D">
        <w:rPr>
          <w:rFonts w:asciiTheme="minorHAnsi" w:hAnsiTheme="minorHAnsi" w:cstheme="minorHAnsi"/>
        </w:rPr>
        <w:t>со</w:t>
      </w:r>
      <w:proofErr w:type="spellEnd"/>
      <w:r w:rsidRPr="00EC718D">
        <w:rPr>
          <w:rFonts w:asciiTheme="minorHAnsi" w:hAnsiTheme="minorHAnsi" w:cstheme="minorHAnsi"/>
        </w:rPr>
        <w:t xml:space="preserve"> </w:t>
      </w:r>
      <w:proofErr w:type="spellStart"/>
      <w:r w:rsidRPr="00EC718D">
        <w:rPr>
          <w:rFonts w:asciiTheme="minorHAnsi" w:hAnsiTheme="minorHAnsi" w:cstheme="minorHAnsi"/>
        </w:rPr>
        <w:t>право</w:t>
      </w:r>
      <w:proofErr w:type="spellEnd"/>
      <w:r>
        <w:rPr>
          <w:rFonts w:asciiTheme="minorHAnsi" w:hAnsiTheme="minorHAnsi" w:cstheme="minorHAnsi"/>
          <w:lang w:val="mk-MK"/>
        </w:rPr>
        <w:t xml:space="preserve"> </w:t>
      </w:r>
      <w:proofErr w:type="spellStart"/>
      <w:r w:rsidRPr="00EC718D">
        <w:rPr>
          <w:rFonts w:asciiTheme="minorHAnsi" w:hAnsiTheme="minorHAnsi" w:cstheme="minorHAnsi"/>
        </w:rPr>
        <w:t>на</w:t>
      </w:r>
      <w:proofErr w:type="spellEnd"/>
      <w:r w:rsidRPr="00EC718D">
        <w:rPr>
          <w:rFonts w:asciiTheme="minorHAnsi" w:hAnsiTheme="minorHAnsi" w:cstheme="minorHAnsi"/>
        </w:rPr>
        <w:t xml:space="preserve"> </w:t>
      </w:r>
      <w:proofErr w:type="spellStart"/>
      <w:r w:rsidRPr="00EC718D">
        <w:rPr>
          <w:rFonts w:asciiTheme="minorHAnsi" w:hAnsiTheme="minorHAnsi" w:cstheme="minorHAnsi"/>
        </w:rPr>
        <w:t>самостојно</w:t>
      </w:r>
      <w:proofErr w:type="spellEnd"/>
      <w:r w:rsidRPr="00EC718D">
        <w:rPr>
          <w:rFonts w:asciiTheme="minorHAnsi" w:hAnsiTheme="minorHAnsi" w:cstheme="minorHAnsi"/>
        </w:rPr>
        <w:t xml:space="preserve"> </w:t>
      </w:r>
      <w:proofErr w:type="spellStart"/>
      <w:r w:rsidRPr="00EC718D">
        <w:rPr>
          <w:rFonts w:asciiTheme="minorHAnsi" w:hAnsiTheme="minorHAnsi" w:cstheme="minorHAnsi"/>
        </w:rPr>
        <w:t>учество</w:t>
      </w:r>
      <w:proofErr w:type="spellEnd"/>
      <w:r w:rsidRPr="00EC718D">
        <w:rPr>
          <w:rFonts w:asciiTheme="minorHAnsi" w:hAnsiTheme="minorHAnsi" w:cstheme="minorHAnsi"/>
        </w:rPr>
        <w:t xml:space="preserve"> </w:t>
      </w:r>
      <w:proofErr w:type="spellStart"/>
      <w:r w:rsidRPr="00EC718D">
        <w:rPr>
          <w:rFonts w:asciiTheme="minorHAnsi" w:hAnsiTheme="minorHAnsi" w:cstheme="minorHAnsi"/>
        </w:rPr>
        <w:t>на</w:t>
      </w:r>
      <w:proofErr w:type="spellEnd"/>
      <w:r w:rsidRPr="00EC718D">
        <w:rPr>
          <w:rFonts w:asciiTheme="minorHAnsi" w:hAnsiTheme="minorHAnsi" w:cstheme="minorHAnsi"/>
        </w:rPr>
        <w:t xml:space="preserve"> </w:t>
      </w:r>
      <w:proofErr w:type="spellStart"/>
      <w:r w:rsidRPr="00EC718D">
        <w:rPr>
          <w:rFonts w:asciiTheme="minorHAnsi" w:hAnsiTheme="minorHAnsi" w:cstheme="minorHAnsi"/>
        </w:rPr>
        <w:t>пазарот</w:t>
      </w:r>
      <w:proofErr w:type="spellEnd"/>
      <w:r w:rsidRPr="00EC718D">
        <w:rPr>
          <w:rFonts w:asciiTheme="minorHAnsi" w:hAnsiTheme="minorHAnsi" w:cstheme="minorHAnsi"/>
        </w:rPr>
        <w:t>,</w:t>
      </w:r>
      <w:r>
        <w:rPr>
          <w:lang w:val="mk-MK"/>
        </w:rPr>
        <w:t xml:space="preserve"> </w:t>
      </w:r>
      <w:proofErr w:type="spellStart"/>
      <w:r w:rsidRPr="00A8254B">
        <w:rPr>
          <w:rFonts w:asciiTheme="minorHAnsi" w:hAnsiTheme="minorHAnsi" w:cstheme="minorHAnsi"/>
        </w:rPr>
        <w:t>согласно</w:t>
      </w:r>
      <w:proofErr w:type="spellEnd"/>
      <w:r w:rsidRPr="00A8254B">
        <w:rPr>
          <w:rFonts w:asciiTheme="minorHAnsi" w:hAnsiTheme="minorHAnsi" w:cstheme="minorHAnsi"/>
        </w:rPr>
        <w:t xml:space="preserve"> </w:t>
      </w:r>
      <w:proofErr w:type="spellStart"/>
      <w:r w:rsidRPr="00A8254B">
        <w:rPr>
          <w:rFonts w:asciiTheme="minorHAnsi" w:hAnsiTheme="minorHAnsi" w:cstheme="minorHAnsi"/>
        </w:rPr>
        <w:t>законската</w:t>
      </w:r>
      <w:proofErr w:type="spellEnd"/>
      <w:r w:rsidRPr="00A8254B">
        <w:rPr>
          <w:rFonts w:asciiTheme="minorHAnsi" w:hAnsiTheme="minorHAnsi" w:cstheme="minorHAnsi"/>
        </w:rPr>
        <w:t xml:space="preserve"> </w:t>
      </w:r>
      <w:proofErr w:type="spellStart"/>
      <w:r w:rsidRPr="00A8254B">
        <w:rPr>
          <w:rFonts w:asciiTheme="minorHAnsi" w:hAnsiTheme="minorHAnsi" w:cstheme="minorHAnsi"/>
        </w:rPr>
        <w:t>регулатива</w:t>
      </w:r>
      <w:proofErr w:type="spellEnd"/>
      <w:r w:rsidRPr="00A8254B">
        <w:rPr>
          <w:rFonts w:asciiTheme="minorHAnsi" w:hAnsiTheme="minorHAnsi" w:cstheme="minorHAnsi"/>
        </w:rPr>
        <w:t xml:space="preserve"> </w:t>
      </w:r>
      <w:proofErr w:type="spellStart"/>
      <w:r w:rsidRPr="00A8254B">
        <w:rPr>
          <w:rFonts w:asciiTheme="minorHAnsi" w:hAnsiTheme="minorHAnsi" w:cstheme="minorHAnsi"/>
        </w:rPr>
        <w:t>во</w:t>
      </w:r>
      <w:proofErr w:type="spellEnd"/>
      <w:r w:rsidRPr="00A8254B">
        <w:rPr>
          <w:rFonts w:asciiTheme="minorHAnsi" w:hAnsiTheme="minorHAnsi" w:cstheme="minorHAnsi"/>
        </w:rPr>
        <w:t xml:space="preserve"> </w:t>
      </w:r>
      <w:proofErr w:type="spellStart"/>
      <w:r w:rsidRPr="00A8254B">
        <w:rPr>
          <w:rFonts w:asciiTheme="minorHAnsi" w:hAnsiTheme="minorHAnsi" w:cstheme="minorHAnsi"/>
        </w:rPr>
        <w:t>областа</w:t>
      </w:r>
      <w:proofErr w:type="spellEnd"/>
      <w:r w:rsidRPr="00A8254B">
        <w:rPr>
          <w:rFonts w:asciiTheme="minorHAnsi" w:hAnsiTheme="minorHAnsi" w:cstheme="minorHAnsi"/>
        </w:rPr>
        <w:t xml:space="preserve"> </w:t>
      </w:r>
      <w:proofErr w:type="spellStart"/>
      <w:r w:rsidRPr="00A8254B">
        <w:rPr>
          <w:rFonts w:asciiTheme="minorHAnsi" w:hAnsiTheme="minorHAnsi" w:cstheme="minorHAnsi"/>
        </w:rPr>
        <w:t>на</w:t>
      </w:r>
      <w:proofErr w:type="spellEnd"/>
      <w:r w:rsidRPr="00A8254B">
        <w:rPr>
          <w:rFonts w:asciiTheme="minorHAnsi" w:hAnsiTheme="minorHAnsi" w:cstheme="minorHAnsi"/>
        </w:rPr>
        <w:t xml:space="preserve"> </w:t>
      </w:r>
      <w:proofErr w:type="spellStart"/>
      <w:r w:rsidRPr="00A8254B">
        <w:rPr>
          <w:rFonts w:asciiTheme="minorHAnsi" w:hAnsiTheme="minorHAnsi" w:cstheme="minorHAnsi"/>
        </w:rPr>
        <w:t>енергетиката</w:t>
      </w:r>
      <w:proofErr w:type="spellEnd"/>
      <w:r>
        <w:rPr>
          <w:rFonts w:asciiTheme="minorHAnsi" w:hAnsiTheme="minorHAnsi" w:cstheme="minorHAnsi"/>
          <w:lang w:val="mk-MK"/>
        </w:rPr>
        <w:t xml:space="preserve"> и</w:t>
      </w:r>
      <w:r w:rsidRPr="00A8254B">
        <w:rPr>
          <w:rFonts w:asciiTheme="minorHAnsi" w:hAnsiTheme="minorHAnsi" w:cstheme="minorHAnsi"/>
        </w:rPr>
        <w:t xml:space="preserve"> </w:t>
      </w:r>
      <w:proofErr w:type="spellStart"/>
      <w:r w:rsidRPr="00A8254B">
        <w:rPr>
          <w:rFonts w:asciiTheme="minorHAnsi" w:hAnsiTheme="minorHAnsi" w:cstheme="minorHAnsi"/>
        </w:rPr>
        <w:t>Правила</w:t>
      </w:r>
      <w:proofErr w:type="spellEnd"/>
      <w:r w:rsidRPr="00A8254B">
        <w:rPr>
          <w:rFonts w:asciiTheme="minorHAnsi" w:hAnsiTheme="minorHAnsi" w:cstheme="minorHAnsi"/>
        </w:rPr>
        <w:t xml:space="preserve"> </w:t>
      </w:r>
      <w:proofErr w:type="spellStart"/>
      <w:r w:rsidRPr="00A8254B">
        <w:rPr>
          <w:rFonts w:asciiTheme="minorHAnsi" w:hAnsiTheme="minorHAnsi" w:cstheme="minorHAnsi"/>
        </w:rPr>
        <w:t>за</w:t>
      </w:r>
      <w:proofErr w:type="spellEnd"/>
      <w:r w:rsidRPr="00A8254B">
        <w:rPr>
          <w:rFonts w:asciiTheme="minorHAnsi" w:hAnsiTheme="minorHAnsi" w:cstheme="minorHAnsi"/>
        </w:rPr>
        <w:t xml:space="preserve"> </w:t>
      </w:r>
      <w:proofErr w:type="spellStart"/>
      <w:r w:rsidRPr="00A8254B">
        <w:rPr>
          <w:rFonts w:asciiTheme="minorHAnsi" w:hAnsiTheme="minorHAnsi" w:cstheme="minorHAnsi"/>
        </w:rPr>
        <w:t>регистрација</w:t>
      </w:r>
      <w:proofErr w:type="spellEnd"/>
      <w:r w:rsidRPr="00A8254B">
        <w:rPr>
          <w:rFonts w:asciiTheme="minorHAnsi" w:hAnsiTheme="minorHAnsi" w:cstheme="minorHAnsi"/>
        </w:rPr>
        <w:t xml:space="preserve"> </w:t>
      </w:r>
      <w:proofErr w:type="spellStart"/>
      <w:r w:rsidRPr="00A8254B">
        <w:rPr>
          <w:rFonts w:asciiTheme="minorHAnsi" w:hAnsiTheme="minorHAnsi" w:cstheme="minorHAnsi"/>
        </w:rPr>
        <w:t>на</w:t>
      </w:r>
      <w:proofErr w:type="spellEnd"/>
      <w:r w:rsidRPr="00A8254B">
        <w:rPr>
          <w:rFonts w:asciiTheme="minorHAnsi" w:hAnsiTheme="minorHAnsi" w:cstheme="minorHAnsi"/>
        </w:rPr>
        <w:t xml:space="preserve"> </w:t>
      </w:r>
      <w:proofErr w:type="spellStart"/>
      <w:r w:rsidRPr="00A8254B">
        <w:rPr>
          <w:rFonts w:asciiTheme="minorHAnsi" w:hAnsiTheme="minorHAnsi" w:cstheme="minorHAnsi"/>
        </w:rPr>
        <w:t>учество</w:t>
      </w:r>
      <w:proofErr w:type="spellEnd"/>
      <w:r w:rsidRPr="00A8254B">
        <w:rPr>
          <w:rFonts w:asciiTheme="minorHAnsi" w:hAnsiTheme="minorHAnsi" w:cstheme="minorHAnsi"/>
        </w:rPr>
        <w:t xml:space="preserve"> </w:t>
      </w:r>
      <w:proofErr w:type="spellStart"/>
      <w:r w:rsidRPr="00A8254B">
        <w:rPr>
          <w:rFonts w:asciiTheme="minorHAnsi" w:hAnsiTheme="minorHAnsi" w:cstheme="minorHAnsi"/>
        </w:rPr>
        <w:t>на</w:t>
      </w:r>
      <w:proofErr w:type="spellEnd"/>
      <w:r w:rsidRPr="00A8254B">
        <w:rPr>
          <w:rFonts w:asciiTheme="minorHAnsi" w:hAnsiTheme="minorHAnsi" w:cstheme="minorHAnsi"/>
        </w:rPr>
        <w:t xml:space="preserve"> </w:t>
      </w:r>
      <w:proofErr w:type="spellStart"/>
      <w:r w:rsidRPr="00A8254B">
        <w:rPr>
          <w:rFonts w:asciiTheme="minorHAnsi" w:hAnsiTheme="minorHAnsi" w:cstheme="minorHAnsi"/>
        </w:rPr>
        <w:t>пазар</w:t>
      </w:r>
      <w:proofErr w:type="spellEnd"/>
      <w:r w:rsidRPr="00A8254B">
        <w:rPr>
          <w:rFonts w:asciiTheme="minorHAnsi" w:hAnsiTheme="minorHAnsi" w:cstheme="minorHAnsi"/>
        </w:rPr>
        <w:t xml:space="preserve"> </w:t>
      </w:r>
      <w:proofErr w:type="spellStart"/>
      <w:r w:rsidRPr="00A8254B">
        <w:rPr>
          <w:rFonts w:asciiTheme="minorHAnsi" w:hAnsiTheme="minorHAnsi" w:cstheme="minorHAnsi"/>
        </w:rPr>
        <w:t>на</w:t>
      </w:r>
      <w:proofErr w:type="spellEnd"/>
      <w:r w:rsidRPr="00A8254B">
        <w:rPr>
          <w:rFonts w:asciiTheme="minorHAnsi" w:hAnsiTheme="minorHAnsi" w:cstheme="minorHAnsi"/>
        </w:rPr>
        <w:t xml:space="preserve"> </w:t>
      </w:r>
      <w:proofErr w:type="spellStart"/>
      <w:r w:rsidRPr="00A8254B">
        <w:rPr>
          <w:rFonts w:asciiTheme="minorHAnsi" w:hAnsiTheme="minorHAnsi" w:cstheme="minorHAnsi"/>
        </w:rPr>
        <w:t>електрична</w:t>
      </w:r>
      <w:proofErr w:type="spellEnd"/>
      <w:r w:rsidRPr="00A8254B">
        <w:rPr>
          <w:rFonts w:asciiTheme="minorHAnsi" w:hAnsiTheme="minorHAnsi" w:cstheme="minorHAnsi"/>
        </w:rPr>
        <w:t xml:space="preserve"> </w:t>
      </w:r>
      <w:proofErr w:type="spellStart"/>
      <w:r w:rsidRPr="00A8254B">
        <w:rPr>
          <w:rFonts w:asciiTheme="minorHAnsi" w:hAnsiTheme="minorHAnsi" w:cstheme="minorHAnsi"/>
        </w:rPr>
        <w:t>енергија</w:t>
      </w:r>
      <w:proofErr w:type="spellEnd"/>
      <w:r w:rsidRPr="00A8254B">
        <w:rPr>
          <w:rFonts w:asciiTheme="minorHAnsi" w:hAnsiTheme="minorHAnsi" w:cstheme="minorHAnsi"/>
        </w:rPr>
        <w:t xml:space="preserve"> и </w:t>
      </w:r>
      <w:proofErr w:type="spellStart"/>
      <w:r w:rsidRPr="00A8254B">
        <w:rPr>
          <w:rFonts w:asciiTheme="minorHAnsi" w:hAnsiTheme="minorHAnsi" w:cstheme="minorHAnsi"/>
        </w:rPr>
        <w:t>уредување</w:t>
      </w:r>
      <w:proofErr w:type="spellEnd"/>
      <w:r w:rsidRPr="00A8254B">
        <w:rPr>
          <w:rFonts w:asciiTheme="minorHAnsi" w:hAnsiTheme="minorHAnsi" w:cstheme="minorHAnsi"/>
        </w:rPr>
        <w:t xml:space="preserve"> </w:t>
      </w:r>
      <w:proofErr w:type="spellStart"/>
      <w:r w:rsidRPr="00A8254B">
        <w:rPr>
          <w:rFonts w:asciiTheme="minorHAnsi" w:hAnsiTheme="minorHAnsi" w:cstheme="minorHAnsi"/>
        </w:rPr>
        <w:t>на</w:t>
      </w:r>
      <w:proofErr w:type="spellEnd"/>
      <w:r w:rsidRPr="00A8254B">
        <w:rPr>
          <w:rFonts w:asciiTheme="minorHAnsi" w:hAnsiTheme="minorHAnsi" w:cstheme="minorHAnsi"/>
        </w:rPr>
        <w:t xml:space="preserve"> </w:t>
      </w:r>
      <w:proofErr w:type="spellStart"/>
      <w:r w:rsidRPr="00A8254B">
        <w:rPr>
          <w:rFonts w:asciiTheme="minorHAnsi" w:hAnsiTheme="minorHAnsi" w:cstheme="minorHAnsi"/>
        </w:rPr>
        <w:t>пазарот</w:t>
      </w:r>
      <w:proofErr w:type="spellEnd"/>
      <w:r w:rsidRPr="00A8254B">
        <w:rPr>
          <w:rFonts w:asciiTheme="minorHAnsi" w:hAnsiTheme="minorHAnsi" w:cstheme="minorHAnsi"/>
        </w:rPr>
        <w:t xml:space="preserve"> </w:t>
      </w:r>
      <w:proofErr w:type="spellStart"/>
      <w:r w:rsidRPr="00A8254B">
        <w:rPr>
          <w:rFonts w:asciiTheme="minorHAnsi" w:hAnsiTheme="minorHAnsi" w:cstheme="minorHAnsi"/>
        </w:rPr>
        <w:t>на</w:t>
      </w:r>
      <w:proofErr w:type="spellEnd"/>
      <w:r w:rsidRPr="00A8254B">
        <w:rPr>
          <w:rFonts w:asciiTheme="minorHAnsi" w:hAnsiTheme="minorHAnsi" w:cstheme="minorHAnsi"/>
        </w:rPr>
        <w:t xml:space="preserve"> </w:t>
      </w:r>
      <w:proofErr w:type="spellStart"/>
      <w:r w:rsidRPr="00A8254B">
        <w:rPr>
          <w:rFonts w:asciiTheme="minorHAnsi" w:hAnsiTheme="minorHAnsi" w:cstheme="minorHAnsi"/>
        </w:rPr>
        <w:t>билатерални</w:t>
      </w:r>
      <w:proofErr w:type="spellEnd"/>
      <w:r w:rsidRPr="00A8254B">
        <w:rPr>
          <w:rFonts w:asciiTheme="minorHAnsi" w:hAnsiTheme="minorHAnsi" w:cstheme="minorHAnsi"/>
        </w:rPr>
        <w:t xml:space="preserve"> </w:t>
      </w:r>
      <w:proofErr w:type="spellStart"/>
      <w:r w:rsidRPr="00A8254B">
        <w:rPr>
          <w:rFonts w:asciiTheme="minorHAnsi" w:hAnsiTheme="minorHAnsi" w:cstheme="minorHAnsi"/>
        </w:rPr>
        <w:t>договори</w:t>
      </w:r>
      <w:proofErr w:type="spellEnd"/>
      <w:r w:rsidRPr="00A8254B">
        <w:rPr>
          <w:rFonts w:asciiTheme="minorHAnsi" w:hAnsiTheme="minorHAnsi" w:cstheme="minorHAnsi"/>
        </w:rPr>
        <w:t xml:space="preserve"> (</w:t>
      </w:r>
      <w:proofErr w:type="spellStart"/>
      <w:r w:rsidRPr="00A8254B">
        <w:rPr>
          <w:rFonts w:asciiTheme="minorHAnsi" w:hAnsiTheme="minorHAnsi" w:cstheme="minorHAnsi"/>
        </w:rPr>
        <w:t>во</w:t>
      </w:r>
      <w:proofErr w:type="spellEnd"/>
      <w:r w:rsidRPr="00A8254B">
        <w:rPr>
          <w:rFonts w:asciiTheme="minorHAnsi" w:hAnsiTheme="minorHAnsi" w:cstheme="minorHAnsi"/>
        </w:rPr>
        <w:t xml:space="preserve"> </w:t>
      </w:r>
      <w:proofErr w:type="spellStart"/>
      <w:r w:rsidRPr="00A8254B">
        <w:rPr>
          <w:rFonts w:asciiTheme="minorHAnsi" w:hAnsiTheme="minorHAnsi" w:cstheme="minorHAnsi"/>
        </w:rPr>
        <w:t>понатамошниот</w:t>
      </w:r>
      <w:proofErr w:type="spellEnd"/>
      <w:r w:rsidRPr="00A8254B">
        <w:rPr>
          <w:rFonts w:asciiTheme="minorHAnsi" w:hAnsiTheme="minorHAnsi" w:cstheme="minorHAnsi"/>
        </w:rPr>
        <w:t xml:space="preserve"> </w:t>
      </w:r>
      <w:proofErr w:type="spellStart"/>
      <w:r w:rsidRPr="00A8254B">
        <w:rPr>
          <w:rFonts w:asciiTheme="minorHAnsi" w:hAnsiTheme="minorHAnsi" w:cstheme="minorHAnsi"/>
        </w:rPr>
        <w:t>текст</w:t>
      </w:r>
      <w:proofErr w:type="spellEnd"/>
      <w:r w:rsidRPr="00A8254B">
        <w:rPr>
          <w:rFonts w:asciiTheme="minorHAnsi" w:hAnsiTheme="minorHAnsi" w:cstheme="minorHAnsi"/>
        </w:rPr>
        <w:t xml:space="preserve">: </w:t>
      </w:r>
      <w:proofErr w:type="spellStart"/>
      <w:r w:rsidRPr="00A8254B">
        <w:rPr>
          <w:rFonts w:asciiTheme="minorHAnsi" w:hAnsiTheme="minorHAnsi" w:cstheme="minorHAnsi"/>
        </w:rPr>
        <w:t>Правила</w:t>
      </w:r>
      <w:proofErr w:type="spellEnd"/>
      <w:r w:rsidRPr="00A8254B">
        <w:rPr>
          <w:rFonts w:asciiTheme="minorHAnsi" w:hAnsiTheme="minorHAnsi" w:cstheme="minorHAnsi"/>
        </w:rPr>
        <w:t xml:space="preserve"> </w:t>
      </w:r>
      <w:proofErr w:type="spellStart"/>
      <w:r w:rsidRPr="00A8254B">
        <w:rPr>
          <w:rFonts w:asciiTheme="minorHAnsi" w:hAnsiTheme="minorHAnsi" w:cstheme="minorHAnsi"/>
        </w:rPr>
        <w:t>за</w:t>
      </w:r>
      <w:proofErr w:type="spellEnd"/>
      <w:r w:rsidRPr="00A8254B">
        <w:rPr>
          <w:rFonts w:asciiTheme="minorHAnsi" w:hAnsiTheme="minorHAnsi" w:cstheme="minorHAnsi"/>
        </w:rPr>
        <w:t xml:space="preserve"> </w:t>
      </w:r>
      <w:proofErr w:type="spellStart"/>
      <w:r w:rsidRPr="00A8254B">
        <w:rPr>
          <w:rFonts w:asciiTheme="minorHAnsi" w:hAnsiTheme="minorHAnsi" w:cstheme="minorHAnsi"/>
        </w:rPr>
        <w:t>пазар</w:t>
      </w:r>
      <w:proofErr w:type="spellEnd"/>
      <w:r w:rsidRPr="00A8254B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  <w:lang w:val="mk-MK"/>
        </w:rPr>
        <w:t xml:space="preserve">, а </w:t>
      </w:r>
      <w:proofErr w:type="spellStart"/>
      <w:r w:rsidRPr="00EC718D">
        <w:rPr>
          <w:rFonts w:asciiTheme="minorHAnsi" w:hAnsiTheme="minorHAnsi" w:cstheme="minorHAnsi"/>
        </w:rPr>
        <w:t>во</w:t>
      </w:r>
      <w:proofErr w:type="spellEnd"/>
      <w:r w:rsidRPr="00EC718D">
        <w:rPr>
          <w:rFonts w:asciiTheme="minorHAnsi" w:hAnsiTheme="minorHAnsi" w:cstheme="minorHAnsi"/>
        </w:rPr>
        <w:t xml:space="preserve"> </w:t>
      </w:r>
      <w:proofErr w:type="spellStart"/>
      <w:r w:rsidRPr="00EC718D">
        <w:rPr>
          <w:rFonts w:asciiTheme="minorHAnsi" w:hAnsiTheme="minorHAnsi" w:cstheme="minorHAnsi"/>
        </w:rPr>
        <w:t>врска</w:t>
      </w:r>
      <w:proofErr w:type="spellEnd"/>
      <w:r w:rsidRPr="00EC718D">
        <w:rPr>
          <w:rFonts w:asciiTheme="minorHAnsi" w:hAnsiTheme="minorHAnsi" w:cstheme="minorHAnsi"/>
        </w:rPr>
        <w:t xml:space="preserve"> </w:t>
      </w:r>
      <w:proofErr w:type="spellStart"/>
      <w:r w:rsidRPr="00EC718D">
        <w:rPr>
          <w:rFonts w:asciiTheme="minorHAnsi" w:hAnsiTheme="minorHAnsi" w:cstheme="minorHAnsi"/>
        </w:rPr>
        <w:t>со</w:t>
      </w:r>
      <w:proofErr w:type="spellEnd"/>
      <w:r w:rsidRPr="00EC718D">
        <w:rPr>
          <w:rFonts w:asciiTheme="minorHAnsi" w:hAnsiTheme="minorHAnsi" w:cstheme="minorHAnsi"/>
        </w:rPr>
        <w:t xml:space="preserve"> </w:t>
      </w:r>
      <w:proofErr w:type="spellStart"/>
      <w:r w:rsidRPr="00EC718D">
        <w:rPr>
          <w:rFonts w:asciiTheme="minorHAnsi" w:hAnsiTheme="minorHAnsi" w:cstheme="minorHAnsi"/>
        </w:rPr>
        <w:t>следното</w:t>
      </w:r>
      <w:proofErr w:type="spellEnd"/>
      <w:r w:rsidRPr="00EC718D">
        <w:rPr>
          <w:rFonts w:asciiTheme="minorHAnsi" w:hAnsiTheme="minorHAnsi" w:cstheme="minorHAnsi"/>
        </w:rPr>
        <w:t>:</w:t>
      </w:r>
    </w:p>
    <w:p w14:paraId="44073F8C" w14:textId="77777777" w:rsidR="00FA495A" w:rsidRPr="00186F60" w:rsidRDefault="00FA495A" w:rsidP="00FA495A">
      <w:pPr>
        <w:pStyle w:val="NoSpacing"/>
        <w:jc w:val="both"/>
        <w:rPr>
          <w:rFonts w:asciiTheme="minorHAnsi" w:hAnsiTheme="minorHAnsi" w:cstheme="minorHAnsi"/>
          <w:lang w:val="mk-MK"/>
        </w:rPr>
      </w:pPr>
    </w:p>
    <w:p w14:paraId="651DC4E2" w14:textId="77777777" w:rsidR="00FA495A" w:rsidRPr="00716FA9" w:rsidRDefault="00FA495A" w:rsidP="00FA495A">
      <w:pPr>
        <w:pStyle w:val="NoSpacing"/>
        <w:numPr>
          <w:ilvl w:val="0"/>
          <w:numId w:val="44"/>
        </w:numPr>
        <w:tabs>
          <w:tab w:val="clear" w:pos="720"/>
          <w:tab w:val="num" w:pos="1134"/>
        </w:tabs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mk-MK"/>
        </w:rPr>
        <w:t xml:space="preserve">упис </w:t>
      </w:r>
      <w:proofErr w:type="spellStart"/>
      <w:r w:rsidRPr="00EC718D">
        <w:rPr>
          <w:rFonts w:asciiTheme="minorHAnsi" w:hAnsiTheme="minorHAnsi" w:cstheme="minorHAnsi"/>
        </w:rPr>
        <w:t>во</w:t>
      </w:r>
      <w:proofErr w:type="spellEnd"/>
      <w:r w:rsidRPr="00EC718D">
        <w:rPr>
          <w:rFonts w:asciiTheme="minorHAnsi" w:hAnsiTheme="minorHAnsi" w:cstheme="minorHAnsi"/>
        </w:rPr>
        <w:t xml:space="preserve"> </w:t>
      </w:r>
      <w:proofErr w:type="spellStart"/>
      <w:r w:rsidRPr="00EC718D">
        <w:rPr>
          <w:rFonts w:asciiTheme="minorHAnsi" w:hAnsiTheme="minorHAnsi" w:cstheme="minorHAnsi"/>
        </w:rPr>
        <w:t>Регистарот</w:t>
      </w:r>
      <w:proofErr w:type="spellEnd"/>
      <w:r w:rsidRPr="00EC718D">
        <w:rPr>
          <w:rFonts w:asciiTheme="minorHAnsi" w:hAnsiTheme="minorHAnsi" w:cstheme="minorHAnsi"/>
        </w:rPr>
        <w:t xml:space="preserve"> </w:t>
      </w:r>
      <w:proofErr w:type="spellStart"/>
      <w:r w:rsidRPr="00EC718D">
        <w:rPr>
          <w:rFonts w:asciiTheme="minorHAnsi" w:hAnsiTheme="minorHAnsi" w:cstheme="minorHAnsi"/>
        </w:rPr>
        <w:t>на</w:t>
      </w:r>
      <w:proofErr w:type="spellEnd"/>
      <w:r w:rsidRPr="00EC718D">
        <w:rPr>
          <w:rFonts w:asciiTheme="minorHAnsi" w:hAnsiTheme="minorHAnsi" w:cstheme="minorHAnsi"/>
        </w:rPr>
        <w:t xml:space="preserve"> </w:t>
      </w:r>
      <w:proofErr w:type="spellStart"/>
      <w:r w:rsidRPr="00EC718D">
        <w:rPr>
          <w:rFonts w:asciiTheme="minorHAnsi" w:hAnsiTheme="minorHAnsi" w:cstheme="minorHAnsi"/>
        </w:rPr>
        <w:t>учесници</w:t>
      </w:r>
      <w:proofErr w:type="spellEnd"/>
      <w:r w:rsidRPr="00EC718D">
        <w:rPr>
          <w:rFonts w:asciiTheme="minorHAnsi" w:hAnsiTheme="minorHAnsi" w:cstheme="minorHAnsi"/>
        </w:rPr>
        <w:t xml:space="preserve"> </w:t>
      </w:r>
      <w:proofErr w:type="spellStart"/>
      <w:r w:rsidRPr="00EC718D">
        <w:rPr>
          <w:rFonts w:asciiTheme="minorHAnsi" w:hAnsiTheme="minorHAnsi" w:cstheme="minorHAnsi"/>
        </w:rPr>
        <w:t>на</w:t>
      </w:r>
      <w:proofErr w:type="spellEnd"/>
      <w:r w:rsidRPr="00EC718D">
        <w:rPr>
          <w:rFonts w:asciiTheme="minorHAnsi" w:hAnsiTheme="minorHAnsi" w:cstheme="minorHAnsi"/>
        </w:rPr>
        <w:t xml:space="preserve"> </w:t>
      </w:r>
      <w:proofErr w:type="spellStart"/>
      <w:r w:rsidRPr="00EC718D">
        <w:rPr>
          <w:rFonts w:asciiTheme="minorHAnsi" w:hAnsiTheme="minorHAnsi" w:cstheme="minorHAnsi"/>
        </w:rPr>
        <w:t>пазарот</w:t>
      </w:r>
      <w:proofErr w:type="spellEnd"/>
      <w:r w:rsidRPr="00EC718D">
        <w:rPr>
          <w:rFonts w:asciiTheme="minorHAnsi" w:hAnsiTheme="minorHAnsi" w:cstheme="minorHAnsi"/>
        </w:rPr>
        <w:t xml:space="preserve"> </w:t>
      </w:r>
      <w:proofErr w:type="spellStart"/>
      <w:r w:rsidRPr="00EC718D">
        <w:rPr>
          <w:rFonts w:asciiTheme="minorHAnsi" w:hAnsiTheme="minorHAnsi" w:cstheme="minorHAnsi"/>
        </w:rPr>
        <w:t>на</w:t>
      </w:r>
      <w:proofErr w:type="spellEnd"/>
      <w:r w:rsidRPr="00EC718D">
        <w:rPr>
          <w:rFonts w:asciiTheme="minorHAnsi" w:hAnsiTheme="minorHAnsi" w:cstheme="minorHAnsi"/>
        </w:rPr>
        <w:t xml:space="preserve"> </w:t>
      </w:r>
      <w:proofErr w:type="spellStart"/>
      <w:r w:rsidRPr="00EC718D">
        <w:rPr>
          <w:rFonts w:asciiTheme="minorHAnsi" w:hAnsiTheme="minorHAnsi" w:cstheme="minorHAnsi"/>
        </w:rPr>
        <w:t>електрична</w:t>
      </w:r>
      <w:proofErr w:type="spellEnd"/>
      <w:r w:rsidRPr="00EC718D">
        <w:rPr>
          <w:rFonts w:asciiTheme="minorHAnsi" w:hAnsiTheme="minorHAnsi" w:cstheme="minorHAnsi"/>
        </w:rPr>
        <w:t xml:space="preserve"> </w:t>
      </w:r>
      <w:proofErr w:type="spellStart"/>
      <w:r w:rsidRPr="00EC718D">
        <w:rPr>
          <w:rFonts w:asciiTheme="minorHAnsi" w:hAnsiTheme="minorHAnsi" w:cstheme="minorHAnsi"/>
        </w:rPr>
        <w:t>енергија</w:t>
      </w:r>
      <w:proofErr w:type="spellEnd"/>
      <w:r w:rsidRPr="00EC718D">
        <w:rPr>
          <w:rFonts w:asciiTheme="minorHAnsi" w:hAnsiTheme="minorHAnsi" w:cstheme="minorHAnsi"/>
        </w:rPr>
        <w:t xml:space="preserve"> </w:t>
      </w:r>
      <w:proofErr w:type="spellStart"/>
      <w:r w:rsidRPr="00EC718D">
        <w:rPr>
          <w:rFonts w:asciiTheme="minorHAnsi" w:hAnsiTheme="minorHAnsi" w:cstheme="minorHAnsi"/>
        </w:rPr>
        <w:t>на</w:t>
      </w:r>
      <w:proofErr w:type="spellEnd"/>
      <w:r w:rsidRPr="00EC718D">
        <w:rPr>
          <w:rFonts w:asciiTheme="minorHAnsi" w:hAnsiTheme="minorHAnsi" w:cstheme="minorHAnsi"/>
        </w:rPr>
        <w:t xml:space="preserve"> </w:t>
      </w:r>
      <w:proofErr w:type="spellStart"/>
      <w:r w:rsidRPr="00EC718D">
        <w:rPr>
          <w:rFonts w:asciiTheme="minorHAnsi" w:hAnsiTheme="minorHAnsi" w:cstheme="minorHAnsi"/>
        </w:rPr>
        <w:t>големо</w:t>
      </w:r>
      <w:proofErr w:type="spellEnd"/>
      <w:r w:rsidRPr="00EC718D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  <w:lang w:val="mk-MK"/>
        </w:rPr>
        <w:t xml:space="preserve">во понатамошниот текст: </w:t>
      </w:r>
      <w:r w:rsidRPr="00EC718D">
        <w:rPr>
          <w:rFonts w:asciiTheme="minorHAnsi" w:hAnsiTheme="minorHAnsi" w:cstheme="minorHAnsi"/>
        </w:rPr>
        <w:t>РУП)</w:t>
      </w:r>
      <w:r>
        <w:rPr>
          <w:rFonts w:asciiTheme="minorHAnsi" w:hAnsiTheme="minorHAnsi" w:cstheme="minorHAnsi"/>
          <w:lang w:val="mk-MK"/>
        </w:rPr>
        <w:t xml:space="preserve"> и </w:t>
      </w:r>
      <w:proofErr w:type="spellStart"/>
      <w:r w:rsidRPr="00716FA9">
        <w:rPr>
          <w:rFonts w:asciiTheme="minorHAnsi" w:hAnsiTheme="minorHAnsi" w:cstheme="minorHAnsi"/>
        </w:rPr>
        <w:t>учество</w:t>
      </w:r>
      <w:proofErr w:type="spellEnd"/>
      <w:r w:rsidRPr="00716FA9">
        <w:rPr>
          <w:rFonts w:asciiTheme="minorHAnsi" w:hAnsiTheme="minorHAnsi" w:cstheme="minorHAnsi"/>
        </w:rPr>
        <w:t xml:space="preserve"> </w:t>
      </w:r>
      <w:proofErr w:type="spellStart"/>
      <w:r w:rsidRPr="00716FA9">
        <w:rPr>
          <w:rFonts w:asciiTheme="minorHAnsi" w:hAnsiTheme="minorHAnsi" w:cstheme="minorHAnsi"/>
        </w:rPr>
        <w:t>на</w:t>
      </w:r>
      <w:proofErr w:type="spellEnd"/>
      <w:r w:rsidRPr="00716FA9">
        <w:rPr>
          <w:rFonts w:asciiTheme="minorHAnsi" w:hAnsiTheme="minorHAnsi" w:cstheme="minorHAnsi"/>
        </w:rPr>
        <w:t xml:space="preserve"> </w:t>
      </w:r>
      <w:proofErr w:type="spellStart"/>
      <w:r w:rsidRPr="00716FA9">
        <w:rPr>
          <w:rFonts w:asciiTheme="minorHAnsi" w:hAnsiTheme="minorHAnsi" w:cstheme="minorHAnsi"/>
        </w:rPr>
        <w:t>пазарот</w:t>
      </w:r>
      <w:proofErr w:type="spellEnd"/>
      <w:r w:rsidRPr="00716FA9">
        <w:rPr>
          <w:rFonts w:asciiTheme="minorHAnsi" w:hAnsiTheme="minorHAnsi" w:cstheme="minorHAnsi"/>
        </w:rPr>
        <w:t xml:space="preserve"> </w:t>
      </w:r>
      <w:proofErr w:type="spellStart"/>
      <w:r w:rsidRPr="00716FA9">
        <w:rPr>
          <w:rFonts w:asciiTheme="minorHAnsi" w:hAnsiTheme="minorHAnsi" w:cstheme="minorHAnsi"/>
        </w:rPr>
        <w:t>на</w:t>
      </w:r>
      <w:proofErr w:type="spellEnd"/>
      <w:r w:rsidRPr="00716FA9">
        <w:rPr>
          <w:rFonts w:asciiTheme="minorHAnsi" w:hAnsiTheme="minorHAnsi" w:cstheme="minorHAnsi"/>
        </w:rPr>
        <w:t xml:space="preserve"> </w:t>
      </w:r>
      <w:proofErr w:type="spellStart"/>
      <w:r w:rsidRPr="00716FA9">
        <w:rPr>
          <w:rFonts w:asciiTheme="minorHAnsi" w:hAnsiTheme="minorHAnsi" w:cstheme="minorHAnsi"/>
        </w:rPr>
        <w:t>електрична</w:t>
      </w:r>
      <w:proofErr w:type="spellEnd"/>
      <w:r w:rsidRPr="00716FA9">
        <w:rPr>
          <w:rFonts w:asciiTheme="minorHAnsi" w:hAnsiTheme="minorHAnsi" w:cstheme="minorHAnsi"/>
        </w:rPr>
        <w:t xml:space="preserve"> </w:t>
      </w:r>
      <w:proofErr w:type="spellStart"/>
      <w:r w:rsidRPr="00716FA9">
        <w:rPr>
          <w:rFonts w:asciiTheme="minorHAnsi" w:hAnsiTheme="minorHAnsi" w:cstheme="minorHAnsi"/>
        </w:rPr>
        <w:t>енергија</w:t>
      </w:r>
      <w:proofErr w:type="spellEnd"/>
      <w:r w:rsidRPr="00716FA9">
        <w:rPr>
          <w:rFonts w:asciiTheme="minorHAnsi" w:hAnsiTheme="minorHAnsi" w:cstheme="minorHAnsi"/>
        </w:rPr>
        <w:t xml:space="preserve"> </w:t>
      </w:r>
      <w:proofErr w:type="spellStart"/>
      <w:r w:rsidRPr="00716FA9">
        <w:rPr>
          <w:rFonts w:asciiTheme="minorHAnsi" w:hAnsiTheme="minorHAnsi" w:cstheme="minorHAnsi"/>
        </w:rPr>
        <w:t>на</w:t>
      </w:r>
      <w:proofErr w:type="spellEnd"/>
      <w:r w:rsidRPr="00716FA9">
        <w:rPr>
          <w:rFonts w:asciiTheme="minorHAnsi" w:hAnsiTheme="minorHAnsi" w:cstheme="minorHAnsi"/>
        </w:rPr>
        <w:t xml:space="preserve"> </w:t>
      </w:r>
      <w:proofErr w:type="spellStart"/>
      <w:r w:rsidRPr="00716FA9">
        <w:rPr>
          <w:rFonts w:asciiTheme="minorHAnsi" w:hAnsiTheme="minorHAnsi" w:cstheme="minorHAnsi"/>
        </w:rPr>
        <w:t>големо</w:t>
      </w:r>
      <w:proofErr w:type="spellEnd"/>
      <w:r w:rsidRPr="00716FA9">
        <w:rPr>
          <w:rFonts w:asciiTheme="minorHAnsi" w:hAnsiTheme="minorHAnsi" w:cstheme="minorHAnsi"/>
        </w:rPr>
        <w:t xml:space="preserve"> </w:t>
      </w:r>
      <w:proofErr w:type="spellStart"/>
      <w:r w:rsidRPr="00716FA9">
        <w:rPr>
          <w:rFonts w:asciiTheme="minorHAnsi" w:hAnsiTheme="minorHAnsi" w:cstheme="minorHAnsi"/>
        </w:rPr>
        <w:t>во</w:t>
      </w:r>
      <w:proofErr w:type="spellEnd"/>
      <w:r w:rsidRPr="00716FA9">
        <w:rPr>
          <w:rFonts w:asciiTheme="minorHAnsi" w:hAnsiTheme="minorHAnsi" w:cstheme="minorHAnsi"/>
        </w:rPr>
        <w:t xml:space="preserve"> </w:t>
      </w:r>
      <w:proofErr w:type="spellStart"/>
      <w:r w:rsidRPr="00716FA9">
        <w:rPr>
          <w:rFonts w:asciiTheme="minorHAnsi" w:hAnsiTheme="minorHAnsi" w:cstheme="minorHAnsi"/>
        </w:rPr>
        <w:t>Република</w:t>
      </w:r>
      <w:proofErr w:type="spellEnd"/>
      <w:r w:rsidRPr="00716FA9">
        <w:rPr>
          <w:rFonts w:asciiTheme="minorHAnsi" w:hAnsiTheme="minorHAnsi" w:cstheme="minorHAnsi"/>
        </w:rPr>
        <w:t xml:space="preserve"> </w:t>
      </w:r>
      <w:proofErr w:type="spellStart"/>
      <w:r w:rsidRPr="00716FA9">
        <w:rPr>
          <w:rFonts w:asciiTheme="minorHAnsi" w:hAnsiTheme="minorHAnsi" w:cstheme="minorHAnsi"/>
        </w:rPr>
        <w:t>Северна</w:t>
      </w:r>
      <w:proofErr w:type="spellEnd"/>
      <w:r w:rsidRPr="00716FA9">
        <w:rPr>
          <w:rFonts w:asciiTheme="minorHAnsi" w:hAnsiTheme="minorHAnsi" w:cstheme="minorHAnsi"/>
        </w:rPr>
        <w:t xml:space="preserve"> Македонија;</w:t>
      </w:r>
    </w:p>
    <w:p w14:paraId="421708F0" w14:textId="77777777" w:rsidR="00FA495A" w:rsidRPr="00E41472" w:rsidRDefault="00FA495A" w:rsidP="00FA495A">
      <w:pPr>
        <w:pStyle w:val="NoSpacing"/>
        <w:numPr>
          <w:ilvl w:val="0"/>
          <w:numId w:val="44"/>
        </w:numPr>
        <w:tabs>
          <w:tab w:val="clear" w:pos="720"/>
          <w:tab w:val="num" w:pos="1134"/>
        </w:tabs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mk-MK"/>
        </w:rPr>
        <w:t>п</w:t>
      </w:r>
      <w:proofErr w:type="spellStart"/>
      <w:r w:rsidRPr="00EC718D">
        <w:rPr>
          <w:rFonts w:asciiTheme="minorHAnsi" w:hAnsiTheme="minorHAnsi" w:cstheme="minorHAnsi"/>
        </w:rPr>
        <w:t>рекин</w:t>
      </w:r>
      <w:proofErr w:type="spellEnd"/>
      <w:r w:rsidRPr="00EC718D">
        <w:rPr>
          <w:rFonts w:asciiTheme="minorHAnsi" w:hAnsiTheme="minorHAnsi" w:cstheme="minorHAnsi"/>
        </w:rPr>
        <w:t xml:space="preserve"> </w:t>
      </w:r>
      <w:proofErr w:type="spellStart"/>
      <w:r w:rsidRPr="00EC718D">
        <w:rPr>
          <w:rFonts w:asciiTheme="minorHAnsi" w:hAnsiTheme="minorHAnsi" w:cstheme="minorHAnsi"/>
        </w:rPr>
        <w:t>на</w:t>
      </w:r>
      <w:proofErr w:type="spellEnd"/>
      <w:r w:rsidRPr="00EC718D">
        <w:rPr>
          <w:rFonts w:asciiTheme="minorHAnsi" w:hAnsiTheme="minorHAnsi" w:cstheme="minorHAnsi"/>
        </w:rPr>
        <w:t xml:space="preserve"> </w:t>
      </w:r>
      <w:proofErr w:type="spellStart"/>
      <w:r w:rsidRPr="00EC718D">
        <w:rPr>
          <w:rFonts w:asciiTheme="minorHAnsi" w:hAnsiTheme="minorHAnsi" w:cstheme="minorHAnsi"/>
        </w:rPr>
        <w:t>договорот</w:t>
      </w:r>
      <w:proofErr w:type="spellEnd"/>
    </w:p>
    <w:p w14:paraId="08BEBC2D" w14:textId="77777777" w:rsidR="00FA495A" w:rsidRPr="00186F60" w:rsidRDefault="00FA495A" w:rsidP="00FA495A">
      <w:pPr>
        <w:pStyle w:val="NoSpacing"/>
        <w:numPr>
          <w:ilvl w:val="0"/>
          <w:numId w:val="44"/>
        </w:numPr>
        <w:tabs>
          <w:tab w:val="clear" w:pos="720"/>
          <w:tab w:val="num" w:pos="1134"/>
        </w:tabs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mk-MK"/>
        </w:rPr>
        <w:t>финансиски облигации</w:t>
      </w:r>
    </w:p>
    <w:p w14:paraId="1845CDC9" w14:textId="77777777" w:rsidR="00FA495A" w:rsidRDefault="00FA495A" w:rsidP="00FA495A">
      <w:pPr>
        <w:pStyle w:val="NoSpacing"/>
        <w:jc w:val="both"/>
        <w:rPr>
          <w:rFonts w:asciiTheme="minorHAnsi" w:hAnsiTheme="minorHAnsi" w:cstheme="minorHAnsi"/>
          <w:lang w:val="mk-MK"/>
        </w:rPr>
      </w:pPr>
      <w:r>
        <w:rPr>
          <w:rFonts w:asciiTheme="minorHAnsi" w:hAnsiTheme="minorHAnsi" w:cstheme="minorHAnsi"/>
          <w:lang w:val="mk-MK"/>
        </w:rPr>
        <w:t xml:space="preserve"> </w:t>
      </w:r>
    </w:p>
    <w:p w14:paraId="48F45DC7" w14:textId="5E788F95" w:rsidR="00FA495A" w:rsidRPr="00C20F43" w:rsidRDefault="00FA495A" w:rsidP="00FA495A">
      <w:pPr>
        <w:pStyle w:val="NoSpacing"/>
        <w:ind w:firstLine="720"/>
        <w:jc w:val="both"/>
        <w:rPr>
          <w:rFonts w:asciiTheme="minorHAnsi" w:hAnsiTheme="minorHAnsi" w:cstheme="minorHAnsi"/>
          <w:lang w:val="mk-MK"/>
        </w:rPr>
      </w:pPr>
      <w:r w:rsidRPr="00853B12">
        <w:rPr>
          <w:rFonts w:asciiTheme="minorHAnsi" w:hAnsiTheme="minorHAnsi" w:cstheme="minorHAnsi"/>
          <w:lang w:val="mk-MK"/>
        </w:rPr>
        <w:lastRenderedPageBreak/>
        <w:t>Одделните изрази употребени во овој Договор го имаат значењето утврдено во Законот за енергетика и Правилата за регистрација на учество на пазар на електрична енергија и уредување на пазарот на билатерални договори, кои се составен дел на овој Договор.</w:t>
      </w:r>
    </w:p>
    <w:p w14:paraId="39819100" w14:textId="77777777" w:rsidR="00FA495A" w:rsidRDefault="00FA495A" w:rsidP="00696596">
      <w:pPr>
        <w:pStyle w:val="NoSpacing"/>
        <w:jc w:val="both"/>
        <w:rPr>
          <w:rFonts w:asciiTheme="minorHAnsi" w:hAnsiTheme="minorHAnsi" w:cstheme="minorHAnsi"/>
          <w:b/>
        </w:rPr>
      </w:pPr>
    </w:p>
    <w:p w14:paraId="4DC2CACF" w14:textId="1F4D8171" w:rsidR="00696596" w:rsidRPr="006554B5" w:rsidRDefault="00092426" w:rsidP="00696596">
      <w:pPr>
        <w:pStyle w:val="NoSpacing"/>
        <w:jc w:val="both"/>
        <w:rPr>
          <w:rFonts w:asciiTheme="minorHAnsi" w:hAnsiTheme="minorHAnsi" w:cstheme="minorHAnsi"/>
          <w:b/>
        </w:rPr>
      </w:pPr>
      <w:r w:rsidRPr="00092426">
        <w:rPr>
          <w:rFonts w:asciiTheme="minorHAnsi" w:hAnsiTheme="minorHAnsi" w:cstheme="minorHAnsi"/>
          <w:b/>
        </w:rPr>
        <w:t>ПРЕДМЕТ НА ДОГОВОР</w:t>
      </w:r>
    </w:p>
    <w:p w14:paraId="44EB5605" w14:textId="77777777" w:rsidR="00696596" w:rsidRPr="006554B5" w:rsidRDefault="00696596" w:rsidP="00696596">
      <w:pPr>
        <w:pStyle w:val="NoSpacing"/>
        <w:jc w:val="both"/>
        <w:rPr>
          <w:rFonts w:asciiTheme="minorHAnsi" w:hAnsiTheme="minorHAnsi" w:cstheme="minorHAnsi"/>
        </w:rPr>
      </w:pPr>
    </w:p>
    <w:p w14:paraId="134FCA19" w14:textId="38904D4B" w:rsidR="00FB0F6B" w:rsidRDefault="00696596" w:rsidP="00A021F5">
      <w:pPr>
        <w:pStyle w:val="NoSpacing"/>
        <w:jc w:val="center"/>
        <w:rPr>
          <w:rFonts w:asciiTheme="minorHAnsi" w:hAnsiTheme="minorHAnsi" w:cstheme="minorHAnsi"/>
          <w:lang w:val="mk-MK"/>
        </w:rPr>
      </w:pPr>
      <w:proofErr w:type="spellStart"/>
      <w:r w:rsidRPr="006554B5">
        <w:rPr>
          <w:rFonts w:asciiTheme="minorHAnsi" w:hAnsiTheme="minorHAnsi" w:cstheme="minorHAnsi"/>
        </w:rPr>
        <w:t>Член</w:t>
      </w:r>
      <w:proofErr w:type="spellEnd"/>
      <w:r w:rsidRPr="006554B5">
        <w:rPr>
          <w:rFonts w:asciiTheme="minorHAnsi" w:hAnsiTheme="minorHAnsi" w:cstheme="minorHAnsi"/>
        </w:rPr>
        <w:t xml:space="preserve"> </w:t>
      </w:r>
      <w:r w:rsidR="00FA495A">
        <w:rPr>
          <w:rFonts w:asciiTheme="minorHAnsi" w:hAnsiTheme="minorHAnsi" w:cstheme="minorHAnsi"/>
          <w:lang w:val="mk-MK"/>
        </w:rPr>
        <w:t>2</w:t>
      </w:r>
    </w:p>
    <w:p w14:paraId="5502A02B" w14:textId="17AF0CB7" w:rsidR="00F67E49" w:rsidRDefault="00F67E49" w:rsidP="00A021F5">
      <w:pPr>
        <w:pStyle w:val="NoSpacing"/>
        <w:jc w:val="center"/>
        <w:rPr>
          <w:rFonts w:asciiTheme="minorHAnsi" w:hAnsiTheme="minorHAnsi" w:cstheme="minorHAnsi"/>
          <w:lang w:val="mk-MK"/>
        </w:rPr>
      </w:pPr>
    </w:p>
    <w:p w14:paraId="501DA6CB" w14:textId="0BA84773" w:rsidR="00FA495A" w:rsidRPr="00FA495A" w:rsidRDefault="00FA495A" w:rsidP="00FA495A">
      <w:pPr>
        <w:pStyle w:val="NoSpacing"/>
        <w:ind w:firstLine="720"/>
        <w:jc w:val="both"/>
        <w:rPr>
          <w:rFonts w:asciiTheme="minorHAnsi" w:hAnsiTheme="minorHAnsi" w:cstheme="minorHAnsi"/>
          <w:lang w:val="mk-MK"/>
        </w:rPr>
      </w:pPr>
      <w:r w:rsidRPr="00FA495A">
        <w:rPr>
          <w:rFonts w:asciiTheme="minorHAnsi" w:hAnsiTheme="minorHAnsi" w:cstheme="minorHAnsi"/>
          <w:lang w:val="mk-MK"/>
        </w:rPr>
        <w:t>Предмет на овој Договор е дефинирање на правата и обврските на Учесникот на пазарот на електрична енергија на големо, во согласност со Законот за енергетика и Правилата</w:t>
      </w:r>
      <w:r w:rsidR="001113E8">
        <w:rPr>
          <w:rFonts w:asciiTheme="minorHAnsi" w:hAnsiTheme="minorHAnsi" w:cstheme="minorHAnsi"/>
          <w:lang w:val="mk-MK"/>
        </w:rPr>
        <w:t xml:space="preserve"> за пазар</w:t>
      </w:r>
      <w:r w:rsidRPr="00FA495A">
        <w:rPr>
          <w:rFonts w:asciiTheme="minorHAnsi" w:hAnsiTheme="minorHAnsi" w:cstheme="minorHAnsi"/>
          <w:lang w:val="mk-MK"/>
        </w:rPr>
        <w:t>.</w:t>
      </w:r>
    </w:p>
    <w:p w14:paraId="31878BB1" w14:textId="112741A5" w:rsidR="00FA495A" w:rsidRPr="00F67E49" w:rsidRDefault="00FA495A" w:rsidP="001113E8">
      <w:pPr>
        <w:pStyle w:val="NoSpacing"/>
        <w:ind w:firstLine="720"/>
        <w:jc w:val="both"/>
        <w:rPr>
          <w:rFonts w:asciiTheme="minorHAnsi" w:hAnsiTheme="minorHAnsi" w:cstheme="minorHAnsi"/>
          <w:lang w:val="mk-MK"/>
        </w:rPr>
      </w:pPr>
      <w:r w:rsidRPr="00FA495A">
        <w:rPr>
          <w:rFonts w:asciiTheme="minorHAnsi" w:hAnsiTheme="minorHAnsi" w:cstheme="minorHAnsi"/>
          <w:lang w:val="mk-MK"/>
        </w:rPr>
        <w:t xml:space="preserve">Постапката за регистрација на учество на пазарот на електрична енергија е во согласност со Правилата </w:t>
      </w:r>
      <w:proofErr w:type="spellStart"/>
      <w:r w:rsidRPr="00A8254B">
        <w:rPr>
          <w:rFonts w:asciiTheme="minorHAnsi" w:hAnsiTheme="minorHAnsi" w:cstheme="minorHAnsi"/>
        </w:rPr>
        <w:t>за</w:t>
      </w:r>
      <w:proofErr w:type="spellEnd"/>
      <w:r w:rsidRPr="00A8254B">
        <w:rPr>
          <w:rFonts w:asciiTheme="minorHAnsi" w:hAnsiTheme="minorHAnsi" w:cstheme="minorHAnsi"/>
        </w:rPr>
        <w:t xml:space="preserve"> </w:t>
      </w:r>
      <w:proofErr w:type="spellStart"/>
      <w:r w:rsidRPr="00A8254B">
        <w:rPr>
          <w:rFonts w:asciiTheme="minorHAnsi" w:hAnsiTheme="minorHAnsi" w:cstheme="minorHAnsi"/>
        </w:rPr>
        <w:t>пазар</w:t>
      </w:r>
      <w:proofErr w:type="spellEnd"/>
      <w:r w:rsidRPr="00FA495A">
        <w:rPr>
          <w:rFonts w:asciiTheme="minorHAnsi" w:hAnsiTheme="minorHAnsi" w:cstheme="minorHAnsi"/>
          <w:lang w:val="mk-MK"/>
        </w:rPr>
        <w:t xml:space="preserve"> (Постапка за регистрација за учество на пазарот).</w:t>
      </w:r>
    </w:p>
    <w:p w14:paraId="7E8948A1" w14:textId="6E8EE4A9" w:rsidR="00696596" w:rsidRDefault="00245CE8" w:rsidP="00100210">
      <w:pPr>
        <w:pStyle w:val="NoSpacing"/>
        <w:ind w:firstLine="720"/>
        <w:jc w:val="both"/>
        <w:rPr>
          <w:rFonts w:asciiTheme="minorHAnsi" w:hAnsiTheme="minorHAnsi" w:cstheme="minorHAnsi"/>
        </w:rPr>
      </w:pPr>
      <w:proofErr w:type="spellStart"/>
      <w:r w:rsidRPr="00245CE8">
        <w:rPr>
          <w:rFonts w:asciiTheme="minorHAnsi" w:hAnsiTheme="minorHAnsi" w:cstheme="minorHAnsi"/>
        </w:rPr>
        <w:t>Овој</w:t>
      </w:r>
      <w:proofErr w:type="spellEnd"/>
      <w:r w:rsidRPr="00245CE8">
        <w:rPr>
          <w:rFonts w:asciiTheme="minorHAnsi" w:hAnsiTheme="minorHAnsi" w:cstheme="minorHAnsi"/>
        </w:rPr>
        <w:t xml:space="preserve"> </w:t>
      </w:r>
      <w:proofErr w:type="spellStart"/>
      <w:r w:rsidRPr="00245CE8">
        <w:rPr>
          <w:rFonts w:asciiTheme="minorHAnsi" w:hAnsiTheme="minorHAnsi" w:cstheme="minorHAnsi"/>
        </w:rPr>
        <w:t>Договор</w:t>
      </w:r>
      <w:proofErr w:type="spellEnd"/>
      <w:r w:rsidRPr="00245CE8">
        <w:rPr>
          <w:rFonts w:asciiTheme="minorHAnsi" w:hAnsiTheme="minorHAnsi" w:cstheme="minorHAnsi"/>
        </w:rPr>
        <w:t xml:space="preserve"> </w:t>
      </w:r>
      <w:proofErr w:type="spellStart"/>
      <w:r w:rsidRPr="00245CE8">
        <w:rPr>
          <w:rFonts w:asciiTheme="minorHAnsi" w:hAnsiTheme="minorHAnsi" w:cstheme="minorHAnsi"/>
        </w:rPr>
        <w:t>се</w:t>
      </w:r>
      <w:proofErr w:type="spellEnd"/>
      <w:r w:rsidRPr="00245CE8">
        <w:rPr>
          <w:rFonts w:asciiTheme="minorHAnsi" w:hAnsiTheme="minorHAnsi" w:cstheme="minorHAnsi"/>
        </w:rPr>
        <w:t xml:space="preserve"> </w:t>
      </w:r>
      <w:proofErr w:type="spellStart"/>
      <w:r w:rsidRPr="00245CE8">
        <w:rPr>
          <w:rFonts w:asciiTheme="minorHAnsi" w:hAnsiTheme="minorHAnsi" w:cstheme="minorHAnsi"/>
        </w:rPr>
        <w:t>склучува</w:t>
      </w:r>
      <w:proofErr w:type="spellEnd"/>
      <w:r w:rsidRPr="00245CE8">
        <w:rPr>
          <w:rFonts w:asciiTheme="minorHAnsi" w:hAnsiTheme="minorHAnsi" w:cstheme="minorHAnsi"/>
        </w:rPr>
        <w:t xml:space="preserve"> </w:t>
      </w:r>
      <w:proofErr w:type="spellStart"/>
      <w:r w:rsidRPr="00245CE8">
        <w:rPr>
          <w:rFonts w:asciiTheme="minorHAnsi" w:hAnsiTheme="minorHAnsi" w:cstheme="minorHAnsi"/>
        </w:rPr>
        <w:t>врз</w:t>
      </w:r>
      <w:proofErr w:type="spellEnd"/>
      <w:r w:rsidRPr="00245CE8">
        <w:rPr>
          <w:rFonts w:asciiTheme="minorHAnsi" w:hAnsiTheme="minorHAnsi" w:cstheme="minorHAnsi"/>
        </w:rPr>
        <w:t xml:space="preserve"> </w:t>
      </w:r>
      <w:proofErr w:type="spellStart"/>
      <w:r w:rsidRPr="00245CE8">
        <w:rPr>
          <w:rFonts w:asciiTheme="minorHAnsi" w:hAnsiTheme="minorHAnsi" w:cstheme="minorHAnsi"/>
        </w:rPr>
        <w:t>основа</w:t>
      </w:r>
      <w:proofErr w:type="spellEnd"/>
      <w:r w:rsidRPr="00245CE8">
        <w:rPr>
          <w:rFonts w:asciiTheme="minorHAnsi" w:hAnsiTheme="minorHAnsi" w:cstheme="minorHAnsi"/>
        </w:rPr>
        <w:t xml:space="preserve"> </w:t>
      </w:r>
      <w:proofErr w:type="spellStart"/>
      <w:r w:rsidRPr="00245CE8">
        <w:rPr>
          <w:rFonts w:asciiTheme="minorHAnsi" w:hAnsiTheme="minorHAnsi" w:cstheme="minorHAnsi"/>
        </w:rPr>
        <w:t>на</w:t>
      </w:r>
      <w:proofErr w:type="spellEnd"/>
      <w:r w:rsidRPr="00245CE8">
        <w:rPr>
          <w:rFonts w:asciiTheme="minorHAnsi" w:hAnsiTheme="minorHAnsi" w:cstheme="minorHAnsi"/>
        </w:rPr>
        <w:t xml:space="preserve"> </w:t>
      </w:r>
      <w:proofErr w:type="spellStart"/>
      <w:r w:rsidRPr="00245CE8">
        <w:rPr>
          <w:rFonts w:asciiTheme="minorHAnsi" w:hAnsiTheme="minorHAnsi" w:cstheme="minorHAnsi"/>
        </w:rPr>
        <w:t>Барање</w:t>
      </w:r>
      <w:proofErr w:type="spellEnd"/>
      <w:r w:rsidRPr="00245CE8">
        <w:rPr>
          <w:rFonts w:asciiTheme="minorHAnsi" w:hAnsiTheme="minorHAnsi" w:cstheme="minorHAnsi"/>
        </w:rPr>
        <w:t xml:space="preserve"> </w:t>
      </w:r>
      <w:proofErr w:type="spellStart"/>
      <w:r w:rsidRPr="00245CE8">
        <w:rPr>
          <w:rFonts w:asciiTheme="minorHAnsi" w:hAnsiTheme="minorHAnsi" w:cstheme="minorHAnsi"/>
        </w:rPr>
        <w:t>за</w:t>
      </w:r>
      <w:proofErr w:type="spellEnd"/>
      <w:r w:rsidRPr="00245CE8">
        <w:rPr>
          <w:rFonts w:asciiTheme="minorHAnsi" w:hAnsiTheme="minorHAnsi" w:cstheme="minorHAnsi"/>
        </w:rPr>
        <w:t xml:space="preserve"> </w:t>
      </w:r>
      <w:proofErr w:type="spellStart"/>
      <w:r w:rsidRPr="00245CE8">
        <w:rPr>
          <w:rFonts w:asciiTheme="minorHAnsi" w:hAnsiTheme="minorHAnsi" w:cstheme="minorHAnsi"/>
        </w:rPr>
        <w:t>регистрација</w:t>
      </w:r>
      <w:proofErr w:type="spellEnd"/>
      <w:r w:rsidRPr="00245CE8">
        <w:rPr>
          <w:rFonts w:asciiTheme="minorHAnsi" w:hAnsiTheme="minorHAnsi" w:cstheme="minorHAnsi"/>
        </w:rPr>
        <w:t xml:space="preserve"> </w:t>
      </w:r>
      <w:proofErr w:type="spellStart"/>
      <w:r w:rsidRPr="00245CE8">
        <w:rPr>
          <w:rFonts w:asciiTheme="minorHAnsi" w:hAnsiTheme="minorHAnsi" w:cstheme="minorHAnsi"/>
        </w:rPr>
        <w:t>за</w:t>
      </w:r>
      <w:proofErr w:type="spellEnd"/>
      <w:r w:rsidRPr="00245CE8">
        <w:rPr>
          <w:rFonts w:asciiTheme="minorHAnsi" w:hAnsiTheme="minorHAnsi" w:cstheme="minorHAnsi"/>
        </w:rPr>
        <w:t xml:space="preserve"> </w:t>
      </w:r>
      <w:proofErr w:type="spellStart"/>
      <w:r w:rsidRPr="00245CE8">
        <w:rPr>
          <w:rFonts w:asciiTheme="minorHAnsi" w:hAnsiTheme="minorHAnsi" w:cstheme="minorHAnsi"/>
        </w:rPr>
        <w:t>учество</w:t>
      </w:r>
      <w:proofErr w:type="spellEnd"/>
      <w:r w:rsidRPr="00245CE8">
        <w:rPr>
          <w:rFonts w:asciiTheme="minorHAnsi" w:hAnsiTheme="minorHAnsi" w:cstheme="minorHAnsi"/>
        </w:rPr>
        <w:t xml:space="preserve"> </w:t>
      </w:r>
      <w:proofErr w:type="spellStart"/>
      <w:r w:rsidRPr="00245CE8">
        <w:rPr>
          <w:rFonts w:asciiTheme="minorHAnsi" w:hAnsiTheme="minorHAnsi" w:cstheme="minorHAnsi"/>
        </w:rPr>
        <w:t>на</w:t>
      </w:r>
      <w:proofErr w:type="spellEnd"/>
      <w:r w:rsidRPr="00245CE8">
        <w:rPr>
          <w:rFonts w:asciiTheme="minorHAnsi" w:hAnsiTheme="minorHAnsi" w:cstheme="minorHAnsi"/>
        </w:rPr>
        <w:t xml:space="preserve"> </w:t>
      </w:r>
      <w:proofErr w:type="spellStart"/>
      <w:r w:rsidRPr="00245CE8">
        <w:rPr>
          <w:rFonts w:asciiTheme="minorHAnsi" w:hAnsiTheme="minorHAnsi" w:cstheme="minorHAnsi"/>
        </w:rPr>
        <w:t>пазарот</w:t>
      </w:r>
      <w:proofErr w:type="spellEnd"/>
      <w:r w:rsidRPr="00245CE8">
        <w:rPr>
          <w:rFonts w:asciiTheme="minorHAnsi" w:hAnsiTheme="minorHAnsi" w:cstheme="minorHAnsi"/>
        </w:rPr>
        <w:t xml:space="preserve"> </w:t>
      </w:r>
      <w:proofErr w:type="spellStart"/>
      <w:r w:rsidRPr="00245CE8">
        <w:rPr>
          <w:rFonts w:asciiTheme="minorHAnsi" w:hAnsiTheme="minorHAnsi" w:cstheme="minorHAnsi"/>
        </w:rPr>
        <w:t>на</w:t>
      </w:r>
      <w:proofErr w:type="spellEnd"/>
      <w:r w:rsidRPr="00245CE8">
        <w:rPr>
          <w:rFonts w:asciiTheme="minorHAnsi" w:hAnsiTheme="minorHAnsi" w:cstheme="minorHAnsi"/>
        </w:rPr>
        <w:t xml:space="preserve"> </w:t>
      </w:r>
      <w:proofErr w:type="spellStart"/>
      <w:r w:rsidRPr="00245CE8">
        <w:rPr>
          <w:rFonts w:asciiTheme="minorHAnsi" w:hAnsiTheme="minorHAnsi" w:cstheme="minorHAnsi"/>
        </w:rPr>
        <w:t>електрична</w:t>
      </w:r>
      <w:proofErr w:type="spellEnd"/>
      <w:r w:rsidRPr="00245CE8">
        <w:rPr>
          <w:rFonts w:asciiTheme="minorHAnsi" w:hAnsiTheme="minorHAnsi" w:cstheme="minorHAnsi"/>
        </w:rPr>
        <w:t xml:space="preserve"> </w:t>
      </w:r>
      <w:proofErr w:type="spellStart"/>
      <w:r w:rsidRPr="00245CE8">
        <w:rPr>
          <w:rFonts w:asciiTheme="minorHAnsi" w:hAnsiTheme="minorHAnsi" w:cstheme="minorHAnsi"/>
        </w:rPr>
        <w:t>енергија</w:t>
      </w:r>
      <w:proofErr w:type="spellEnd"/>
      <w:r w:rsidRPr="00245CE8">
        <w:rPr>
          <w:rFonts w:asciiTheme="minorHAnsi" w:hAnsiTheme="minorHAnsi" w:cstheme="minorHAnsi"/>
        </w:rPr>
        <w:t xml:space="preserve"> </w:t>
      </w:r>
      <w:proofErr w:type="spellStart"/>
      <w:r w:rsidRPr="00245CE8">
        <w:rPr>
          <w:rFonts w:asciiTheme="minorHAnsi" w:hAnsiTheme="minorHAnsi" w:cstheme="minorHAnsi"/>
        </w:rPr>
        <w:t>на</w:t>
      </w:r>
      <w:proofErr w:type="spellEnd"/>
      <w:r w:rsidRPr="00245CE8">
        <w:rPr>
          <w:rFonts w:asciiTheme="minorHAnsi" w:hAnsiTheme="minorHAnsi" w:cstheme="minorHAnsi"/>
        </w:rPr>
        <w:t xml:space="preserve"> </w:t>
      </w:r>
      <w:proofErr w:type="spellStart"/>
      <w:r w:rsidRPr="00245CE8">
        <w:rPr>
          <w:rFonts w:asciiTheme="minorHAnsi" w:hAnsiTheme="minorHAnsi" w:cstheme="minorHAnsi"/>
        </w:rPr>
        <w:t>големо</w:t>
      </w:r>
      <w:proofErr w:type="spellEnd"/>
      <w:r w:rsidRPr="00245CE8">
        <w:rPr>
          <w:rFonts w:asciiTheme="minorHAnsi" w:hAnsiTheme="minorHAnsi" w:cstheme="minorHAnsi"/>
        </w:rPr>
        <w:t xml:space="preserve"> (</w:t>
      </w:r>
      <w:proofErr w:type="spellStart"/>
      <w:r w:rsidRPr="00245CE8">
        <w:rPr>
          <w:rFonts w:asciiTheme="minorHAnsi" w:hAnsiTheme="minorHAnsi" w:cstheme="minorHAnsi"/>
        </w:rPr>
        <w:t>во</w:t>
      </w:r>
      <w:proofErr w:type="spellEnd"/>
      <w:r w:rsidRPr="00245CE8">
        <w:rPr>
          <w:rFonts w:asciiTheme="minorHAnsi" w:hAnsiTheme="minorHAnsi" w:cstheme="minorHAnsi"/>
        </w:rPr>
        <w:t xml:space="preserve"> </w:t>
      </w:r>
      <w:proofErr w:type="spellStart"/>
      <w:r w:rsidRPr="00245CE8">
        <w:rPr>
          <w:rFonts w:asciiTheme="minorHAnsi" w:hAnsiTheme="minorHAnsi" w:cstheme="minorHAnsi"/>
        </w:rPr>
        <w:t>понатамошниот</w:t>
      </w:r>
      <w:proofErr w:type="spellEnd"/>
      <w:r w:rsidRPr="00245CE8">
        <w:rPr>
          <w:rFonts w:asciiTheme="minorHAnsi" w:hAnsiTheme="minorHAnsi" w:cstheme="minorHAnsi"/>
        </w:rPr>
        <w:t xml:space="preserve"> </w:t>
      </w:r>
      <w:proofErr w:type="spellStart"/>
      <w:r w:rsidRPr="00245CE8">
        <w:rPr>
          <w:rFonts w:asciiTheme="minorHAnsi" w:hAnsiTheme="minorHAnsi" w:cstheme="minorHAnsi"/>
        </w:rPr>
        <w:t>текст</w:t>
      </w:r>
      <w:proofErr w:type="spellEnd"/>
      <w:r w:rsidRPr="00245CE8">
        <w:rPr>
          <w:rFonts w:asciiTheme="minorHAnsi" w:hAnsiTheme="minorHAnsi" w:cstheme="minorHAnsi"/>
        </w:rPr>
        <w:t xml:space="preserve">: БРУП), </w:t>
      </w:r>
      <w:proofErr w:type="spellStart"/>
      <w:r w:rsidRPr="00245CE8">
        <w:rPr>
          <w:rFonts w:asciiTheme="minorHAnsi" w:hAnsiTheme="minorHAnsi" w:cstheme="minorHAnsi"/>
        </w:rPr>
        <w:t>поднесено</w:t>
      </w:r>
      <w:proofErr w:type="spellEnd"/>
      <w:r w:rsidRPr="00245CE8">
        <w:rPr>
          <w:rFonts w:asciiTheme="minorHAnsi" w:hAnsiTheme="minorHAnsi" w:cstheme="minorHAnsi"/>
        </w:rPr>
        <w:t xml:space="preserve"> </w:t>
      </w:r>
      <w:proofErr w:type="spellStart"/>
      <w:r w:rsidRPr="00245CE8">
        <w:rPr>
          <w:rFonts w:asciiTheme="minorHAnsi" w:hAnsiTheme="minorHAnsi" w:cstheme="minorHAnsi"/>
        </w:rPr>
        <w:t>од</w:t>
      </w:r>
      <w:proofErr w:type="spellEnd"/>
      <w:r w:rsidRPr="00245CE8">
        <w:rPr>
          <w:rFonts w:asciiTheme="minorHAnsi" w:hAnsiTheme="minorHAnsi" w:cstheme="minorHAnsi"/>
        </w:rPr>
        <w:t xml:space="preserve"> </w:t>
      </w:r>
      <w:proofErr w:type="spellStart"/>
      <w:r w:rsidRPr="00245CE8">
        <w:rPr>
          <w:rFonts w:asciiTheme="minorHAnsi" w:hAnsiTheme="minorHAnsi" w:cstheme="minorHAnsi"/>
        </w:rPr>
        <w:t>Втората</w:t>
      </w:r>
      <w:proofErr w:type="spellEnd"/>
      <w:r w:rsidRPr="00245CE8">
        <w:rPr>
          <w:rFonts w:asciiTheme="minorHAnsi" w:hAnsiTheme="minorHAnsi" w:cstheme="minorHAnsi"/>
        </w:rPr>
        <w:t xml:space="preserve"> </w:t>
      </w:r>
      <w:proofErr w:type="spellStart"/>
      <w:r w:rsidRPr="00245CE8">
        <w:rPr>
          <w:rFonts w:asciiTheme="minorHAnsi" w:hAnsiTheme="minorHAnsi" w:cstheme="minorHAnsi"/>
        </w:rPr>
        <w:t>договорна</w:t>
      </w:r>
      <w:proofErr w:type="spellEnd"/>
      <w:r w:rsidRPr="00245CE8">
        <w:rPr>
          <w:rFonts w:asciiTheme="minorHAnsi" w:hAnsiTheme="minorHAnsi" w:cstheme="minorHAnsi"/>
        </w:rPr>
        <w:t xml:space="preserve"> </w:t>
      </w:r>
      <w:proofErr w:type="spellStart"/>
      <w:r w:rsidRPr="00245CE8">
        <w:rPr>
          <w:rFonts w:asciiTheme="minorHAnsi" w:hAnsiTheme="minorHAnsi" w:cstheme="minorHAnsi"/>
        </w:rPr>
        <w:t>страна</w:t>
      </w:r>
      <w:proofErr w:type="spellEnd"/>
      <w:r w:rsidRPr="00245CE8">
        <w:rPr>
          <w:rFonts w:asciiTheme="minorHAnsi" w:hAnsiTheme="minorHAnsi" w:cstheme="minorHAnsi"/>
        </w:rPr>
        <w:t xml:space="preserve"> </w:t>
      </w:r>
      <w:proofErr w:type="spellStart"/>
      <w:r w:rsidRPr="00245CE8">
        <w:rPr>
          <w:rFonts w:asciiTheme="minorHAnsi" w:hAnsiTheme="minorHAnsi" w:cstheme="minorHAnsi"/>
        </w:rPr>
        <w:t>под</w:t>
      </w:r>
      <w:proofErr w:type="spellEnd"/>
      <w:r w:rsidRPr="00245CE8">
        <w:rPr>
          <w:rFonts w:asciiTheme="minorHAnsi" w:hAnsiTheme="minorHAnsi" w:cstheme="minorHAnsi"/>
        </w:rPr>
        <w:t xml:space="preserve"> </w:t>
      </w:r>
      <w:proofErr w:type="spellStart"/>
      <w:r w:rsidRPr="00245CE8">
        <w:rPr>
          <w:rFonts w:asciiTheme="minorHAnsi" w:hAnsiTheme="minorHAnsi" w:cstheme="minorHAnsi"/>
        </w:rPr>
        <w:t>број</w:t>
      </w:r>
      <w:proofErr w:type="spellEnd"/>
      <w:r w:rsidRPr="00245CE8">
        <w:rPr>
          <w:rFonts w:asciiTheme="minorHAnsi" w:hAnsiTheme="minorHAnsi" w:cstheme="minorHAnsi"/>
        </w:rPr>
        <w:t xml:space="preserve"> XXXX </w:t>
      </w:r>
      <w:proofErr w:type="spellStart"/>
      <w:r w:rsidRPr="00245CE8">
        <w:rPr>
          <w:rFonts w:asciiTheme="minorHAnsi" w:hAnsiTheme="minorHAnsi" w:cstheme="minorHAnsi"/>
        </w:rPr>
        <w:t>од</w:t>
      </w:r>
      <w:proofErr w:type="spellEnd"/>
      <w:r w:rsidRPr="00245CE8">
        <w:rPr>
          <w:rFonts w:asciiTheme="minorHAnsi" w:hAnsiTheme="minorHAnsi" w:cstheme="minorHAnsi"/>
        </w:rPr>
        <w:t xml:space="preserve"> XXXX </w:t>
      </w:r>
      <w:proofErr w:type="spellStart"/>
      <w:r w:rsidRPr="00245CE8">
        <w:rPr>
          <w:rFonts w:asciiTheme="minorHAnsi" w:hAnsiTheme="minorHAnsi" w:cstheme="minorHAnsi"/>
        </w:rPr>
        <w:t>година</w:t>
      </w:r>
      <w:proofErr w:type="spellEnd"/>
      <w:r w:rsidRPr="00245CE8">
        <w:rPr>
          <w:rFonts w:asciiTheme="minorHAnsi" w:hAnsiTheme="minorHAnsi" w:cstheme="minorHAnsi"/>
        </w:rPr>
        <w:t xml:space="preserve">, </w:t>
      </w:r>
      <w:proofErr w:type="spellStart"/>
      <w:r w:rsidRPr="00245CE8">
        <w:rPr>
          <w:rFonts w:asciiTheme="minorHAnsi" w:hAnsiTheme="minorHAnsi" w:cstheme="minorHAnsi"/>
        </w:rPr>
        <w:t>кое</w:t>
      </w:r>
      <w:proofErr w:type="spellEnd"/>
      <w:r w:rsidRPr="00245CE8">
        <w:rPr>
          <w:rFonts w:asciiTheme="minorHAnsi" w:hAnsiTheme="minorHAnsi" w:cstheme="minorHAnsi"/>
        </w:rPr>
        <w:t xml:space="preserve"> </w:t>
      </w:r>
      <w:proofErr w:type="spellStart"/>
      <w:r w:rsidRPr="00245CE8">
        <w:rPr>
          <w:rFonts w:asciiTheme="minorHAnsi" w:hAnsiTheme="minorHAnsi" w:cstheme="minorHAnsi"/>
        </w:rPr>
        <w:t>ги</w:t>
      </w:r>
      <w:proofErr w:type="spellEnd"/>
      <w:r w:rsidRPr="00245CE8">
        <w:rPr>
          <w:rFonts w:asciiTheme="minorHAnsi" w:hAnsiTheme="minorHAnsi" w:cstheme="minorHAnsi"/>
        </w:rPr>
        <w:t xml:space="preserve"> </w:t>
      </w:r>
      <w:proofErr w:type="spellStart"/>
      <w:r w:rsidRPr="00245CE8">
        <w:rPr>
          <w:rFonts w:asciiTheme="minorHAnsi" w:hAnsiTheme="minorHAnsi" w:cstheme="minorHAnsi"/>
        </w:rPr>
        <w:t>содржи</w:t>
      </w:r>
      <w:proofErr w:type="spellEnd"/>
      <w:r w:rsidRPr="00245CE8">
        <w:rPr>
          <w:rFonts w:asciiTheme="minorHAnsi" w:hAnsiTheme="minorHAnsi" w:cstheme="minorHAnsi"/>
        </w:rPr>
        <w:t xml:space="preserve"> </w:t>
      </w:r>
      <w:proofErr w:type="spellStart"/>
      <w:r w:rsidRPr="00245CE8">
        <w:rPr>
          <w:rFonts w:asciiTheme="minorHAnsi" w:hAnsiTheme="minorHAnsi" w:cstheme="minorHAnsi"/>
        </w:rPr>
        <w:t>сите</w:t>
      </w:r>
      <w:proofErr w:type="spellEnd"/>
      <w:r w:rsidRPr="00245CE8">
        <w:rPr>
          <w:rFonts w:asciiTheme="minorHAnsi" w:hAnsiTheme="minorHAnsi" w:cstheme="minorHAnsi"/>
        </w:rPr>
        <w:t xml:space="preserve"> </w:t>
      </w:r>
      <w:proofErr w:type="spellStart"/>
      <w:r w:rsidRPr="00245CE8">
        <w:rPr>
          <w:rFonts w:asciiTheme="minorHAnsi" w:hAnsiTheme="minorHAnsi" w:cstheme="minorHAnsi"/>
        </w:rPr>
        <w:t>релевантни</w:t>
      </w:r>
      <w:proofErr w:type="spellEnd"/>
      <w:r w:rsidRPr="00245CE8">
        <w:rPr>
          <w:rFonts w:asciiTheme="minorHAnsi" w:hAnsiTheme="minorHAnsi" w:cstheme="minorHAnsi"/>
        </w:rPr>
        <w:t xml:space="preserve"> </w:t>
      </w:r>
      <w:proofErr w:type="spellStart"/>
      <w:r w:rsidRPr="00245CE8">
        <w:rPr>
          <w:rFonts w:asciiTheme="minorHAnsi" w:hAnsiTheme="minorHAnsi" w:cstheme="minorHAnsi"/>
        </w:rPr>
        <w:t>податоци</w:t>
      </w:r>
      <w:proofErr w:type="spellEnd"/>
      <w:r w:rsidRPr="00245CE8">
        <w:rPr>
          <w:rFonts w:asciiTheme="minorHAnsi" w:hAnsiTheme="minorHAnsi" w:cstheme="minorHAnsi"/>
        </w:rPr>
        <w:t xml:space="preserve"> и </w:t>
      </w:r>
      <w:proofErr w:type="spellStart"/>
      <w:r w:rsidRPr="00245CE8">
        <w:rPr>
          <w:rFonts w:asciiTheme="minorHAnsi" w:hAnsiTheme="minorHAnsi" w:cstheme="minorHAnsi"/>
        </w:rPr>
        <w:t>документи</w:t>
      </w:r>
      <w:proofErr w:type="spellEnd"/>
      <w:r w:rsidRPr="00245CE8">
        <w:rPr>
          <w:rFonts w:asciiTheme="minorHAnsi" w:hAnsiTheme="minorHAnsi" w:cstheme="minorHAnsi"/>
        </w:rPr>
        <w:t xml:space="preserve">, и е </w:t>
      </w:r>
      <w:proofErr w:type="spellStart"/>
      <w:r w:rsidRPr="00245CE8">
        <w:rPr>
          <w:rFonts w:asciiTheme="minorHAnsi" w:hAnsiTheme="minorHAnsi" w:cstheme="minorHAnsi"/>
        </w:rPr>
        <w:t>составен</w:t>
      </w:r>
      <w:proofErr w:type="spellEnd"/>
      <w:r w:rsidRPr="00245CE8">
        <w:rPr>
          <w:rFonts w:asciiTheme="minorHAnsi" w:hAnsiTheme="minorHAnsi" w:cstheme="minorHAnsi"/>
        </w:rPr>
        <w:t xml:space="preserve"> </w:t>
      </w:r>
      <w:proofErr w:type="spellStart"/>
      <w:r w:rsidRPr="00245CE8">
        <w:rPr>
          <w:rFonts w:asciiTheme="minorHAnsi" w:hAnsiTheme="minorHAnsi" w:cstheme="minorHAnsi"/>
        </w:rPr>
        <w:t>дел</w:t>
      </w:r>
      <w:proofErr w:type="spellEnd"/>
      <w:r w:rsidRPr="00245CE8">
        <w:rPr>
          <w:rFonts w:asciiTheme="minorHAnsi" w:hAnsiTheme="minorHAnsi" w:cstheme="minorHAnsi"/>
        </w:rPr>
        <w:t xml:space="preserve"> </w:t>
      </w:r>
      <w:proofErr w:type="spellStart"/>
      <w:r w:rsidRPr="00100210">
        <w:rPr>
          <w:rFonts w:asciiTheme="minorHAnsi" w:hAnsiTheme="minorHAnsi" w:cstheme="minorHAnsi"/>
        </w:rPr>
        <w:t>од</w:t>
      </w:r>
      <w:proofErr w:type="spellEnd"/>
      <w:r w:rsidRPr="00100210">
        <w:rPr>
          <w:rFonts w:asciiTheme="minorHAnsi" w:hAnsiTheme="minorHAnsi" w:cstheme="minorHAnsi"/>
        </w:rPr>
        <w:t xml:space="preserve"> </w:t>
      </w:r>
      <w:proofErr w:type="spellStart"/>
      <w:r w:rsidRPr="000219EC">
        <w:rPr>
          <w:rFonts w:asciiTheme="minorHAnsi" w:hAnsiTheme="minorHAnsi" w:cstheme="minorHAnsi"/>
        </w:rPr>
        <w:t>Заклучокот</w:t>
      </w:r>
      <w:proofErr w:type="spellEnd"/>
      <w:r w:rsidRPr="000219EC">
        <w:rPr>
          <w:rFonts w:asciiTheme="minorHAnsi" w:hAnsiTheme="minorHAnsi" w:cstheme="minorHAnsi"/>
        </w:rPr>
        <w:t xml:space="preserve"> </w:t>
      </w:r>
      <w:proofErr w:type="spellStart"/>
      <w:r w:rsidRPr="000219EC">
        <w:rPr>
          <w:rFonts w:asciiTheme="minorHAnsi" w:hAnsiTheme="minorHAnsi" w:cstheme="minorHAnsi"/>
        </w:rPr>
        <w:t>за</w:t>
      </w:r>
      <w:proofErr w:type="spellEnd"/>
      <w:r w:rsidRPr="000219EC">
        <w:rPr>
          <w:rFonts w:asciiTheme="minorHAnsi" w:hAnsiTheme="minorHAnsi" w:cstheme="minorHAnsi"/>
        </w:rPr>
        <w:t xml:space="preserve"> </w:t>
      </w:r>
      <w:proofErr w:type="spellStart"/>
      <w:r w:rsidRPr="000219EC">
        <w:rPr>
          <w:rFonts w:asciiTheme="minorHAnsi" w:hAnsiTheme="minorHAnsi" w:cstheme="minorHAnsi"/>
        </w:rPr>
        <w:t>уредност</w:t>
      </w:r>
      <w:proofErr w:type="spellEnd"/>
      <w:r w:rsidRPr="000219EC">
        <w:rPr>
          <w:rFonts w:asciiTheme="minorHAnsi" w:hAnsiTheme="minorHAnsi" w:cstheme="minorHAnsi"/>
        </w:rPr>
        <w:t xml:space="preserve"> </w:t>
      </w:r>
      <w:proofErr w:type="spellStart"/>
      <w:r w:rsidRPr="000219EC">
        <w:rPr>
          <w:rFonts w:asciiTheme="minorHAnsi" w:hAnsiTheme="minorHAnsi" w:cstheme="minorHAnsi"/>
        </w:rPr>
        <w:t>на</w:t>
      </w:r>
      <w:proofErr w:type="spellEnd"/>
      <w:r w:rsidRPr="000219EC">
        <w:rPr>
          <w:rFonts w:asciiTheme="minorHAnsi" w:hAnsiTheme="minorHAnsi" w:cstheme="minorHAnsi"/>
        </w:rPr>
        <w:t xml:space="preserve"> </w:t>
      </w:r>
      <w:proofErr w:type="spellStart"/>
      <w:r w:rsidRPr="000219EC">
        <w:rPr>
          <w:rFonts w:asciiTheme="minorHAnsi" w:hAnsiTheme="minorHAnsi" w:cstheme="minorHAnsi"/>
        </w:rPr>
        <w:t>документи</w:t>
      </w:r>
      <w:proofErr w:type="spellEnd"/>
      <w:r w:rsidRPr="00245CE8">
        <w:rPr>
          <w:rFonts w:asciiTheme="minorHAnsi" w:hAnsiTheme="minorHAnsi" w:cstheme="minorHAnsi"/>
        </w:rPr>
        <w:t xml:space="preserve"> </w:t>
      </w:r>
      <w:proofErr w:type="spellStart"/>
      <w:r w:rsidRPr="00245CE8">
        <w:rPr>
          <w:rFonts w:asciiTheme="minorHAnsi" w:hAnsiTheme="minorHAnsi" w:cstheme="minorHAnsi"/>
        </w:rPr>
        <w:t>бр</w:t>
      </w:r>
      <w:proofErr w:type="spellEnd"/>
      <w:r w:rsidRPr="00245CE8">
        <w:rPr>
          <w:rFonts w:asciiTheme="minorHAnsi" w:hAnsiTheme="minorHAnsi" w:cstheme="minorHAnsi"/>
        </w:rPr>
        <w:t xml:space="preserve">. XXXX </w:t>
      </w:r>
      <w:proofErr w:type="spellStart"/>
      <w:r w:rsidRPr="00245CE8">
        <w:rPr>
          <w:rFonts w:asciiTheme="minorHAnsi" w:hAnsiTheme="minorHAnsi" w:cstheme="minorHAnsi"/>
        </w:rPr>
        <w:t>од</w:t>
      </w:r>
      <w:proofErr w:type="spellEnd"/>
      <w:r w:rsidRPr="00245CE8">
        <w:rPr>
          <w:rFonts w:asciiTheme="minorHAnsi" w:hAnsiTheme="minorHAnsi" w:cstheme="minorHAnsi"/>
        </w:rPr>
        <w:t xml:space="preserve"> XXXX </w:t>
      </w:r>
      <w:proofErr w:type="spellStart"/>
      <w:r w:rsidRPr="00245CE8">
        <w:rPr>
          <w:rFonts w:asciiTheme="minorHAnsi" w:hAnsiTheme="minorHAnsi" w:cstheme="minorHAnsi"/>
        </w:rPr>
        <w:t>година</w:t>
      </w:r>
      <w:proofErr w:type="spellEnd"/>
      <w:r w:rsidRPr="00245CE8">
        <w:rPr>
          <w:rFonts w:asciiTheme="minorHAnsi" w:hAnsiTheme="minorHAnsi" w:cstheme="minorHAnsi"/>
        </w:rPr>
        <w:t xml:space="preserve">, </w:t>
      </w:r>
      <w:proofErr w:type="spellStart"/>
      <w:r w:rsidRPr="00245CE8">
        <w:rPr>
          <w:rFonts w:asciiTheme="minorHAnsi" w:hAnsiTheme="minorHAnsi" w:cstheme="minorHAnsi"/>
        </w:rPr>
        <w:t>согласно</w:t>
      </w:r>
      <w:proofErr w:type="spellEnd"/>
      <w:r w:rsidRPr="00245CE8">
        <w:rPr>
          <w:rFonts w:asciiTheme="minorHAnsi" w:hAnsiTheme="minorHAnsi" w:cstheme="minorHAnsi"/>
        </w:rPr>
        <w:t xml:space="preserve"> </w:t>
      </w:r>
      <w:proofErr w:type="spellStart"/>
      <w:r w:rsidRPr="00245CE8">
        <w:rPr>
          <w:rFonts w:asciiTheme="minorHAnsi" w:hAnsiTheme="minorHAnsi" w:cstheme="minorHAnsi"/>
        </w:rPr>
        <w:t>Правилата</w:t>
      </w:r>
      <w:proofErr w:type="spellEnd"/>
      <w:r w:rsidRPr="00245CE8">
        <w:rPr>
          <w:rFonts w:asciiTheme="minorHAnsi" w:hAnsiTheme="minorHAnsi" w:cstheme="minorHAnsi"/>
        </w:rPr>
        <w:t xml:space="preserve"> </w:t>
      </w:r>
      <w:proofErr w:type="spellStart"/>
      <w:r w:rsidRPr="00245CE8">
        <w:rPr>
          <w:rFonts w:asciiTheme="minorHAnsi" w:hAnsiTheme="minorHAnsi" w:cstheme="minorHAnsi"/>
        </w:rPr>
        <w:t>за</w:t>
      </w:r>
      <w:proofErr w:type="spellEnd"/>
      <w:r w:rsidRPr="00245CE8">
        <w:rPr>
          <w:rFonts w:asciiTheme="minorHAnsi" w:hAnsiTheme="minorHAnsi" w:cstheme="minorHAnsi"/>
        </w:rPr>
        <w:t xml:space="preserve"> </w:t>
      </w:r>
      <w:proofErr w:type="spellStart"/>
      <w:r w:rsidRPr="00245CE8">
        <w:rPr>
          <w:rFonts w:asciiTheme="minorHAnsi" w:hAnsiTheme="minorHAnsi" w:cstheme="minorHAnsi"/>
        </w:rPr>
        <w:t>пазар</w:t>
      </w:r>
      <w:proofErr w:type="spellEnd"/>
      <w:r w:rsidRPr="00245CE8">
        <w:rPr>
          <w:rFonts w:asciiTheme="minorHAnsi" w:hAnsiTheme="minorHAnsi" w:cstheme="minorHAnsi"/>
        </w:rPr>
        <w:t>.</w:t>
      </w:r>
    </w:p>
    <w:p w14:paraId="7AE72AE4" w14:textId="77777777" w:rsidR="00847C25" w:rsidRDefault="00847C25" w:rsidP="00100210">
      <w:pPr>
        <w:pStyle w:val="NoSpacing"/>
        <w:ind w:firstLine="720"/>
        <w:jc w:val="both"/>
        <w:rPr>
          <w:rFonts w:asciiTheme="minorHAnsi" w:hAnsiTheme="minorHAnsi" w:cstheme="minorHAnsi"/>
        </w:rPr>
      </w:pPr>
    </w:p>
    <w:p w14:paraId="63DD1C7F" w14:textId="45739E25" w:rsidR="00696596" w:rsidRPr="006554B5" w:rsidRDefault="00696596" w:rsidP="00696596">
      <w:pPr>
        <w:pStyle w:val="NoSpacing"/>
        <w:jc w:val="both"/>
        <w:rPr>
          <w:rFonts w:asciiTheme="minorHAnsi" w:hAnsiTheme="minorHAnsi" w:cstheme="minorHAnsi"/>
          <w:b/>
        </w:rPr>
      </w:pPr>
      <w:r w:rsidRPr="006554B5">
        <w:rPr>
          <w:rFonts w:asciiTheme="minorHAnsi" w:hAnsiTheme="minorHAnsi" w:cstheme="minorHAnsi"/>
          <w:b/>
        </w:rPr>
        <w:t>I</w:t>
      </w:r>
      <w:r w:rsidR="00BE3DC1" w:rsidRPr="006554B5">
        <w:rPr>
          <w:rFonts w:asciiTheme="minorHAnsi" w:hAnsiTheme="minorHAnsi" w:cstheme="minorHAnsi"/>
          <w:b/>
        </w:rPr>
        <w:t>I</w:t>
      </w:r>
      <w:r w:rsidRPr="006554B5">
        <w:rPr>
          <w:rFonts w:asciiTheme="minorHAnsi" w:hAnsiTheme="minorHAnsi" w:cstheme="minorHAnsi"/>
          <w:b/>
        </w:rPr>
        <w:t>.</w:t>
      </w:r>
      <w:r w:rsidRPr="006554B5">
        <w:rPr>
          <w:rFonts w:asciiTheme="minorHAnsi" w:hAnsiTheme="minorHAnsi" w:cstheme="minorHAnsi"/>
          <w:b/>
          <w:lang w:val="mk-MK"/>
        </w:rPr>
        <w:t xml:space="preserve"> </w:t>
      </w:r>
      <w:r w:rsidRPr="006554B5">
        <w:rPr>
          <w:rFonts w:asciiTheme="minorHAnsi" w:hAnsiTheme="minorHAnsi" w:cstheme="minorHAnsi"/>
          <w:b/>
        </w:rPr>
        <w:t xml:space="preserve">ПРАВА И ОБВРСКИ НА </w:t>
      </w:r>
      <w:proofErr w:type="gramStart"/>
      <w:r w:rsidRPr="006554B5">
        <w:rPr>
          <w:rFonts w:asciiTheme="minorHAnsi" w:hAnsiTheme="minorHAnsi" w:cstheme="minorHAnsi"/>
          <w:b/>
        </w:rPr>
        <w:t>ДОГОВОРНИТЕ  СТРАНИ</w:t>
      </w:r>
      <w:proofErr w:type="gramEnd"/>
    </w:p>
    <w:p w14:paraId="349B2CD9" w14:textId="77777777" w:rsidR="00696596" w:rsidRPr="006554B5" w:rsidRDefault="00696596" w:rsidP="00696596">
      <w:pPr>
        <w:pStyle w:val="NoSpacing"/>
        <w:jc w:val="both"/>
        <w:rPr>
          <w:rFonts w:asciiTheme="minorHAnsi" w:hAnsiTheme="minorHAnsi" w:cstheme="minorHAnsi"/>
        </w:rPr>
      </w:pPr>
    </w:p>
    <w:p w14:paraId="40144C36" w14:textId="0DA37400" w:rsidR="00B62427" w:rsidRDefault="00696596" w:rsidP="00A021F5">
      <w:pPr>
        <w:pStyle w:val="NoSpacing"/>
        <w:jc w:val="center"/>
        <w:rPr>
          <w:rFonts w:asciiTheme="minorHAnsi" w:hAnsiTheme="minorHAnsi" w:cstheme="minorHAnsi"/>
        </w:rPr>
      </w:pPr>
      <w:proofErr w:type="spellStart"/>
      <w:r w:rsidRPr="006554B5">
        <w:rPr>
          <w:rFonts w:asciiTheme="minorHAnsi" w:hAnsiTheme="minorHAnsi" w:cstheme="minorHAnsi"/>
        </w:rPr>
        <w:t>Член</w:t>
      </w:r>
      <w:proofErr w:type="spellEnd"/>
      <w:r w:rsidRPr="006554B5">
        <w:rPr>
          <w:rFonts w:asciiTheme="minorHAnsi" w:hAnsiTheme="minorHAnsi" w:cstheme="minorHAnsi"/>
        </w:rPr>
        <w:t xml:space="preserve"> 3</w:t>
      </w:r>
    </w:p>
    <w:p w14:paraId="52A5DB4C" w14:textId="3FDACE66" w:rsidR="00FA495A" w:rsidRDefault="00FA495A" w:rsidP="00A021F5">
      <w:pPr>
        <w:pStyle w:val="NoSpacing"/>
        <w:jc w:val="center"/>
        <w:rPr>
          <w:rFonts w:asciiTheme="minorHAnsi" w:hAnsiTheme="minorHAnsi" w:cstheme="minorHAnsi"/>
        </w:rPr>
      </w:pPr>
    </w:p>
    <w:p w14:paraId="482CE616" w14:textId="4565257B" w:rsidR="00FA495A" w:rsidRPr="006554B5" w:rsidRDefault="00FA495A" w:rsidP="007A0D41">
      <w:pPr>
        <w:pStyle w:val="NoSpacing"/>
        <w:ind w:firstLine="720"/>
        <w:jc w:val="both"/>
        <w:rPr>
          <w:rFonts w:asciiTheme="minorHAnsi" w:hAnsiTheme="minorHAnsi" w:cstheme="minorHAnsi"/>
        </w:rPr>
      </w:pPr>
      <w:proofErr w:type="spellStart"/>
      <w:r w:rsidRPr="00FA495A">
        <w:rPr>
          <w:rFonts w:asciiTheme="minorHAnsi" w:hAnsiTheme="minorHAnsi" w:cstheme="minorHAnsi"/>
        </w:rPr>
        <w:t>Со</w:t>
      </w:r>
      <w:proofErr w:type="spellEnd"/>
      <w:r w:rsidRPr="00FA495A">
        <w:rPr>
          <w:rFonts w:asciiTheme="minorHAnsi" w:hAnsiTheme="minorHAnsi" w:cstheme="minorHAnsi"/>
        </w:rPr>
        <w:t xml:space="preserve"> </w:t>
      </w:r>
      <w:proofErr w:type="spellStart"/>
      <w:r w:rsidRPr="00FA495A">
        <w:rPr>
          <w:rFonts w:asciiTheme="minorHAnsi" w:hAnsiTheme="minorHAnsi" w:cstheme="minorHAnsi"/>
        </w:rPr>
        <w:t>стапување</w:t>
      </w:r>
      <w:proofErr w:type="spellEnd"/>
      <w:r w:rsidRPr="00FA495A">
        <w:rPr>
          <w:rFonts w:asciiTheme="minorHAnsi" w:hAnsiTheme="minorHAnsi" w:cstheme="minorHAnsi"/>
        </w:rPr>
        <w:t xml:space="preserve"> </w:t>
      </w:r>
      <w:proofErr w:type="spellStart"/>
      <w:r w:rsidRPr="00FA495A">
        <w:rPr>
          <w:rFonts w:asciiTheme="minorHAnsi" w:hAnsiTheme="minorHAnsi" w:cstheme="minorHAnsi"/>
        </w:rPr>
        <w:t>на</w:t>
      </w:r>
      <w:proofErr w:type="spellEnd"/>
      <w:r w:rsidRPr="00FA495A">
        <w:rPr>
          <w:rFonts w:asciiTheme="minorHAnsi" w:hAnsiTheme="minorHAnsi" w:cstheme="minorHAnsi"/>
        </w:rPr>
        <w:t xml:space="preserve"> </w:t>
      </w:r>
      <w:proofErr w:type="spellStart"/>
      <w:r w:rsidRPr="00FA495A">
        <w:rPr>
          <w:rFonts w:asciiTheme="minorHAnsi" w:hAnsiTheme="minorHAnsi" w:cstheme="minorHAnsi"/>
        </w:rPr>
        <w:t>сила</w:t>
      </w:r>
      <w:proofErr w:type="spellEnd"/>
      <w:r w:rsidRPr="00FA495A">
        <w:rPr>
          <w:rFonts w:asciiTheme="minorHAnsi" w:hAnsiTheme="minorHAnsi" w:cstheme="minorHAnsi"/>
        </w:rPr>
        <w:t xml:space="preserve"> </w:t>
      </w:r>
      <w:proofErr w:type="spellStart"/>
      <w:r w:rsidRPr="00FA495A">
        <w:rPr>
          <w:rFonts w:asciiTheme="minorHAnsi" w:hAnsiTheme="minorHAnsi" w:cstheme="minorHAnsi"/>
        </w:rPr>
        <w:t>на</w:t>
      </w:r>
      <w:proofErr w:type="spellEnd"/>
      <w:r w:rsidRPr="00FA495A">
        <w:rPr>
          <w:rFonts w:asciiTheme="minorHAnsi" w:hAnsiTheme="minorHAnsi" w:cstheme="minorHAnsi"/>
        </w:rPr>
        <w:t xml:space="preserve"> </w:t>
      </w:r>
      <w:proofErr w:type="spellStart"/>
      <w:r w:rsidRPr="00FA495A">
        <w:rPr>
          <w:rFonts w:asciiTheme="minorHAnsi" w:hAnsiTheme="minorHAnsi" w:cstheme="minorHAnsi"/>
        </w:rPr>
        <w:t>овој</w:t>
      </w:r>
      <w:proofErr w:type="spellEnd"/>
      <w:r w:rsidRPr="00FA495A">
        <w:rPr>
          <w:rFonts w:asciiTheme="minorHAnsi" w:hAnsiTheme="minorHAnsi" w:cstheme="minorHAnsi"/>
        </w:rPr>
        <w:t xml:space="preserve"> </w:t>
      </w:r>
      <w:proofErr w:type="spellStart"/>
      <w:r w:rsidRPr="00FA495A">
        <w:rPr>
          <w:rFonts w:asciiTheme="minorHAnsi" w:hAnsiTheme="minorHAnsi" w:cstheme="minorHAnsi"/>
        </w:rPr>
        <w:t>Договор</w:t>
      </w:r>
      <w:proofErr w:type="spellEnd"/>
      <w:r w:rsidR="001113E8">
        <w:rPr>
          <w:rFonts w:asciiTheme="minorHAnsi" w:hAnsiTheme="minorHAnsi" w:cstheme="minorHAnsi"/>
          <w:lang w:val="mk-MK"/>
        </w:rPr>
        <w:t>,</w:t>
      </w:r>
      <w:r w:rsidRPr="00FA495A">
        <w:rPr>
          <w:rFonts w:asciiTheme="minorHAnsi" w:hAnsiTheme="minorHAnsi" w:cstheme="minorHAnsi"/>
          <w:lang w:val="mk-MK"/>
        </w:rPr>
        <w:t xml:space="preserve"> </w:t>
      </w:r>
      <w:r w:rsidRPr="008D1B93">
        <w:rPr>
          <w:rFonts w:asciiTheme="minorHAnsi" w:hAnsiTheme="minorHAnsi" w:cstheme="minorHAnsi"/>
          <w:lang w:val="mk-MK"/>
        </w:rPr>
        <w:t xml:space="preserve">Втората договорна страна </w:t>
      </w:r>
      <w:r>
        <w:rPr>
          <w:rFonts w:asciiTheme="minorHAnsi" w:hAnsiTheme="minorHAnsi" w:cstheme="minorHAnsi"/>
          <w:lang w:val="mk-MK"/>
        </w:rPr>
        <w:t xml:space="preserve">изјавува и потврдува </w:t>
      </w:r>
      <w:proofErr w:type="spellStart"/>
      <w:r w:rsidRPr="00FA495A">
        <w:rPr>
          <w:rFonts w:asciiTheme="minorHAnsi" w:hAnsiTheme="minorHAnsi" w:cstheme="minorHAnsi"/>
        </w:rPr>
        <w:t>дека</w:t>
      </w:r>
      <w:proofErr w:type="spellEnd"/>
      <w:r w:rsidRPr="00FA495A">
        <w:rPr>
          <w:rFonts w:asciiTheme="minorHAnsi" w:hAnsiTheme="minorHAnsi" w:cstheme="minorHAnsi"/>
        </w:rPr>
        <w:t xml:space="preserve"> </w:t>
      </w:r>
      <w:proofErr w:type="spellStart"/>
      <w:r w:rsidRPr="00FA495A">
        <w:rPr>
          <w:rFonts w:asciiTheme="minorHAnsi" w:hAnsiTheme="minorHAnsi" w:cstheme="minorHAnsi"/>
        </w:rPr>
        <w:t>во</w:t>
      </w:r>
      <w:proofErr w:type="spellEnd"/>
      <w:r w:rsidRPr="00FA495A">
        <w:rPr>
          <w:rFonts w:asciiTheme="minorHAnsi" w:hAnsiTheme="minorHAnsi" w:cstheme="minorHAnsi"/>
        </w:rPr>
        <w:t xml:space="preserve"> </w:t>
      </w:r>
      <w:proofErr w:type="spellStart"/>
      <w:r w:rsidRPr="00FA495A">
        <w:rPr>
          <w:rFonts w:asciiTheme="minorHAnsi" w:hAnsiTheme="minorHAnsi" w:cstheme="minorHAnsi"/>
        </w:rPr>
        <w:t>целост</w:t>
      </w:r>
      <w:proofErr w:type="spellEnd"/>
      <w:r w:rsidRPr="00FA495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mk-MK"/>
        </w:rPr>
        <w:t>ќе ги</w:t>
      </w:r>
      <w:r w:rsidRPr="00FA495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mk-MK"/>
        </w:rPr>
        <w:t xml:space="preserve">почитува одредбите од </w:t>
      </w:r>
      <w:proofErr w:type="spellStart"/>
      <w:r w:rsidRPr="00FA495A">
        <w:rPr>
          <w:rFonts w:asciiTheme="minorHAnsi" w:hAnsiTheme="minorHAnsi" w:cstheme="minorHAnsi"/>
        </w:rPr>
        <w:t>Законот</w:t>
      </w:r>
      <w:proofErr w:type="spellEnd"/>
      <w:r w:rsidRPr="00FA495A">
        <w:rPr>
          <w:rFonts w:asciiTheme="minorHAnsi" w:hAnsiTheme="minorHAnsi" w:cstheme="minorHAnsi"/>
        </w:rPr>
        <w:t xml:space="preserve"> </w:t>
      </w:r>
      <w:proofErr w:type="spellStart"/>
      <w:r w:rsidRPr="00FA495A">
        <w:rPr>
          <w:rFonts w:asciiTheme="minorHAnsi" w:hAnsiTheme="minorHAnsi" w:cstheme="minorHAnsi"/>
        </w:rPr>
        <w:t>за</w:t>
      </w:r>
      <w:proofErr w:type="spellEnd"/>
      <w:r w:rsidRPr="00FA495A">
        <w:rPr>
          <w:rFonts w:asciiTheme="minorHAnsi" w:hAnsiTheme="minorHAnsi" w:cstheme="minorHAnsi"/>
        </w:rPr>
        <w:t xml:space="preserve"> </w:t>
      </w:r>
      <w:proofErr w:type="spellStart"/>
      <w:r w:rsidRPr="00FA495A">
        <w:rPr>
          <w:rFonts w:asciiTheme="minorHAnsi" w:hAnsiTheme="minorHAnsi" w:cstheme="minorHAnsi"/>
        </w:rPr>
        <w:t>енергетика</w:t>
      </w:r>
      <w:proofErr w:type="spellEnd"/>
      <w:r w:rsidRPr="00FA495A">
        <w:rPr>
          <w:rFonts w:asciiTheme="minorHAnsi" w:hAnsiTheme="minorHAnsi" w:cstheme="minorHAnsi"/>
        </w:rPr>
        <w:t xml:space="preserve"> и </w:t>
      </w:r>
      <w:r>
        <w:rPr>
          <w:rFonts w:asciiTheme="minorHAnsi" w:hAnsiTheme="minorHAnsi" w:cstheme="minorHAnsi"/>
          <w:lang w:val="mk-MK"/>
        </w:rPr>
        <w:t xml:space="preserve">одредбите од </w:t>
      </w:r>
      <w:proofErr w:type="spellStart"/>
      <w:r w:rsidRPr="00FA495A">
        <w:rPr>
          <w:rFonts w:asciiTheme="minorHAnsi" w:hAnsiTheme="minorHAnsi" w:cstheme="minorHAnsi"/>
        </w:rPr>
        <w:t>сите</w:t>
      </w:r>
      <w:proofErr w:type="spellEnd"/>
      <w:r w:rsidRPr="00FA495A">
        <w:rPr>
          <w:rFonts w:asciiTheme="minorHAnsi" w:hAnsiTheme="minorHAnsi" w:cstheme="minorHAnsi"/>
        </w:rPr>
        <w:t xml:space="preserve"> </w:t>
      </w:r>
      <w:proofErr w:type="spellStart"/>
      <w:r w:rsidRPr="00FA495A">
        <w:rPr>
          <w:rFonts w:asciiTheme="minorHAnsi" w:hAnsiTheme="minorHAnsi" w:cstheme="minorHAnsi"/>
        </w:rPr>
        <w:t>подзаконски</w:t>
      </w:r>
      <w:proofErr w:type="spellEnd"/>
      <w:r w:rsidRPr="00FA495A">
        <w:rPr>
          <w:rFonts w:asciiTheme="minorHAnsi" w:hAnsiTheme="minorHAnsi" w:cstheme="minorHAnsi"/>
        </w:rPr>
        <w:t xml:space="preserve"> </w:t>
      </w:r>
      <w:proofErr w:type="spellStart"/>
      <w:r w:rsidRPr="00FA495A">
        <w:rPr>
          <w:rFonts w:asciiTheme="minorHAnsi" w:hAnsiTheme="minorHAnsi" w:cstheme="minorHAnsi"/>
        </w:rPr>
        <w:t>акти</w:t>
      </w:r>
      <w:proofErr w:type="spellEnd"/>
      <w:r w:rsidRPr="00FA495A">
        <w:rPr>
          <w:rFonts w:asciiTheme="minorHAnsi" w:hAnsiTheme="minorHAnsi" w:cstheme="minorHAnsi"/>
        </w:rPr>
        <w:t xml:space="preserve"> </w:t>
      </w:r>
      <w:proofErr w:type="spellStart"/>
      <w:r w:rsidRPr="00FA495A">
        <w:rPr>
          <w:rFonts w:asciiTheme="minorHAnsi" w:hAnsiTheme="minorHAnsi" w:cstheme="minorHAnsi"/>
        </w:rPr>
        <w:t>кои</w:t>
      </w:r>
      <w:proofErr w:type="spellEnd"/>
      <w:r w:rsidRPr="00FA495A">
        <w:rPr>
          <w:rFonts w:asciiTheme="minorHAnsi" w:hAnsiTheme="minorHAnsi" w:cstheme="minorHAnsi"/>
        </w:rPr>
        <w:t xml:space="preserve"> </w:t>
      </w:r>
      <w:proofErr w:type="spellStart"/>
      <w:r w:rsidRPr="00FA495A">
        <w:rPr>
          <w:rFonts w:asciiTheme="minorHAnsi" w:hAnsiTheme="minorHAnsi" w:cstheme="minorHAnsi"/>
        </w:rPr>
        <w:t>произлегуваат</w:t>
      </w:r>
      <w:proofErr w:type="spellEnd"/>
      <w:r w:rsidRPr="00FA495A">
        <w:rPr>
          <w:rFonts w:asciiTheme="minorHAnsi" w:hAnsiTheme="minorHAnsi" w:cstheme="minorHAnsi"/>
        </w:rPr>
        <w:t xml:space="preserve"> </w:t>
      </w:r>
      <w:proofErr w:type="spellStart"/>
      <w:r w:rsidRPr="00FA495A">
        <w:rPr>
          <w:rFonts w:asciiTheme="minorHAnsi" w:hAnsiTheme="minorHAnsi" w:cstheme="minorHAnsi"/>
        </w:rPr>
        <w:t>од</w:t>
      </w:r>
      <w:proofErr w:type="spellEnd"/>
      <w:r w:rsidRPr="00FA495A">
        <w:rPr>
          <w:rFonts w:asciiTheme="minorHAnsi" w:hAnsiTheme="minorHAnsi" w:cstheme="minorHAnsi"/>
        </w:rPr>
        <w:t xml:space="preserve"> </w:t>
      </w:r>
      <w:proofErr w:type="spellStart"/>
      <w:r w:rsidRPr="00FA495A">
        <w:rPr>
          <w:rFonts w:asciiTheme="minorHAnsi" w:hAnsiTheme="minorHAnsi" w:cstheme="minorHAnsi"/>
        </w:rPr>
        <w:t>истиот</w:t>
      </w:r>
      <w:proofErr w:type="spellEnd"/>
      <w:r>
        <w:rPr>
          <w:rFonts w:asciiTheme="minorHAnsi" w:hAnsiTheme="minorHAnsi" w:cstheme="minorHAnsi"/>
          <w:lang w:val="mk-MK"/>
        </w:rPr>
        <w:t xml:space="preserve"> Закон</w:t>
      </w:r>
      <w:r w:rsidRPr="00FA495A">
        <w:rPr>
          <w:rFonts w:asciiTheme="minorHAnsi" w:hAnsiTheme="minorHAnsi" w:cstheme="minorHAnsi"/>
        </w:rPr>
        <w:t xml:space="preserve">, </w:t>
      </w:r>
      <w:proofErr w:type="spellStart"/>
      <w:r w:rsidRPr="00FA495A">
        <w:rPr>
          <w:rFonts w:asciiTheme="minorHAnsi" w:hAnsiTheme="minorHAnsi" w:cstheme="minorHAnsi"/>
        </w:rPr>
        <w:t>како</w:t>
      </w:r>
      <w:proofErr w:type="spellEnd"/>
      <w:r w:rsidRPr="00FA495A">
        <w:rPr>
          <w:rFonts w:asciiTheme="minorHAnsi" w:hAnsiTheme="minorHAnsi" w:cstheme="minorHAnsi"/>
        </w:rPr>
        <w:t xml:space="preserve"> и </w:t>
      </w:r>
      <w:r>
        <w:rPr>
          <w:rFonts w:asciiTheme="minorHAnsi" w:hAnsiTheme="minorHAnsi" w:cstheme="minorHAnsi"/>
          <w:lang w:val="mk-MK"/>
        </w:rPr>
        <w:t xml:space="preserve">одредбите од </w:t>
      </w:r>
      <w:proofErr w:type="spellStart"/>
      <w:r w:rsidRPr="00FA495A">
        <w:rPr>
          <w:rFonts w:asciiTheme="minorHAnsi" w:hAnsiTheme="minorHAnsi" w:cstheme="minorHAnsi"/>
        </w:rPr>
        <w:t>Правилата</w:t>
      </w:r>
      <w:proofErr w:type="spellEnd"/>
      <w:r w:rsidRPr="00FA495A">
        <w:rPr>
          <w:rFonts w:asciiTheme="minorHAnsi" w:hAnsiTheme="minorHAnsi" w:cstheme="minorHAnsi"/>
        </w:rPr>
        <w:t xml:space="preserve"> </w:t>
      </w:r>
      <w:proofErr w:type="spellStart"/>
      <w:r w:rsidRPr="00A8254B">
        <w:rPr>
          <w:rFonts w:asciiTheme="minorHAnsi" w:hAnsiTheme="minorHAnsi" w:cstheme="minorHAnsi"/>
        </w:rPr>
        <w:t>за</w:t>
      </w:r>
      <w:proofErr w:type="spellEnd"/>
      <w:r w:rsidRPr="00A8254B">
        <w:rPr>
          <w:rFonts w:asciiTheme="minorHAnsi" w:hAnsiTheme="minorHAnsi" w:cstheme="minorHAnsi"/>
        </w:rPr>
        <w:t xml:space="preserve"> </w:t>
      </w:r>
      <w:proofErr w:type="spellStart"/>
      <w:r w:rsidRPr="00A8254B">
        <w:rPr>
          <w:rFonts w:asciiTheme="minorHAnsi" w:hAnsiTheme="minorHAnsi" w:cstheme="minorHAnsi"/>
        </w:rPr>
        <w:t>пазар</w:t>
      </w:r>
      <w:proofErr w:type="spellEnd"/>
      <w:r w:rsidRPr="00FA495A">
        <w:rPr>
          <w:rFonts w:asciiTheme="minorHAnsi" w:hAnsiTheme="minorHAnsi" w:cstheme="minorHAnsi"/>
        </w:rPr>
        <w:t>.</w:t>
      </w:r>
    </w:p>
    <w:p w14:paraId="65BC831D" w14:textId="42A45CF2" w:rsidR="00696596" w:rsidRDefault="00696596" w:rsidP="00696596">
      <w:pPr>
        <w:pStyle w:val="NoSpacing"/>
        <w:ind w:firstLine="720"/>
        <w:jc w:val="both"/>
        <w:rPr>
          <w:rFonts w:asciiTheme="minorHAnsi" w:hAnsiTheme="minorHAnsi" w:cstheme="minorHAnsi"/>
          <w:lang w:val="mk-MK"/>
        </w:rPr>
      </w:pPr>
    </w:p>
    <w:p w14:paraId="142DA286" w14:textId="05D616B0" w:rsidR="00FA495A" w:rsidRDefault="00FA495A" w:rsidP="007A0D41">
      <w:pPr>
        <w:pStyle w:val="NoSpacing"/>
        <w:jc w:val="center"/>
        <w:rPr>
          <w:rFonts w:asciiTheme="minorHAnsi" w:hAnsiTheme="minorHAnsi" w:cstheme="minorHAnsi"/>
          <w:lang w:val="mk-MK"/>
        </w:rPr>
      </w:pPr>
      <w:r>
        <w:rPr>
          <w:rFonts w:asciiTheme="minorHAnsi" w:hAnsiTheme="minorHAnsi" w:cstheme="minorHAnsi"/>
          <w:lang w:val="mk-MK"/>
        </w:rPr>
        <w:t>Член 4</w:t>
      </w:r>
    </w:p>
    <w:p w14:paraId="01310C9F" w14:textId="77777777" w:rsidR="00FA495A" w:rsidRDefault="00FA495A" w:rsidP="007A0D41">
      <w:pPr>
        <w:pStyle w:val="NoSpacing"/>
        <w:jc w:val="center"/>
        <w:rPr>
          <w:rFonts w:asciiTheme="minorHAnsi" w:hAnsiTheme="minorHAnsi" w:cstheme="minorHAnsi"/>
          <w:lang w:val="mk-MK"/>
        </w:rPr>
      </w:pPr>
    </w:p>
    <w:p w14:paraId="30E14780" w14:textId="435E4FF1" w:rsidR="008D1B93" w:rsidRPr="00C25B10" w:rsidRDefault="008D1B93" w:rsidP="00696596">
      <w:pPr>
        <w:pStyle w:val="NoSpacing"/>
        <w:ind w:firstLine="720"/>
        <w:jc w:val="both"/>
        <w:rPr>
          <w:rFonts w:asciiTheme="minorHAnsi" w:hAnsiTheme="minorHAnsi" w:cstheme="minorHAnsi"/>
          <w:lang w:val="mk-MK"/>
        </w:rPr>
      </w:pPr>
      <w:r w:rsidRPr="008D1B93">
        <w:rPr>
          <w:rFonts w:asciiTheme="minorHAnsi" w:hAnsiTheme="minorHAnsi" w:cstheme="minorHAnsi"/>
          <w:lang w:val="mk-MK"/>
        </w:rPr>
        <w:t xml:space="preserve">Втората договорна страна </w:t>
      </w:r>
      <w:r w:rsidR="002642DE">
        <w:rPr>
          <w:rFonts w:asciiTheme="minorHAnsi" w:hAnsiTheme="minorHAnsi" w:cstheme="minorHAnsi"/>
          <w:lang w:val="mk-MK"/>
        </w:rPr>
        <w:t xml:space="preserve">учествува на </w:t>
      </w:r>
      <w:r w:rsidR="002642DE" w:rsidRPr="002642DE">
        <w:rPr>
          <w:rFonts w:asciiTheme="minorHAnsi" w:hAnsiTheme="minorHAnsi" w:cstheme="minorHAnsi"/>
          <w:lang w:val="mk-MK"/>
        </w:rPr>
        <w:t>Пазарот на електрична енергија на големо</w:t>
      </w:r>
      <w:r w:rsidR="002642DE">
        <w:rPr>
          <w:rFonts w:asciiTheme="minorHAnsi" w:hAnsiTheme="minorHAnsi" w:cstheme="minorHAnsi"/>
          <w:lang w:val="mk-MK"/>
        </w:rPr>
        <w:t xml:space="preserve"> </w:t>
      </w:r>
      <w:r w:rsidRPr="008D1B93">
        <w:rPr>
          <w:rFonts w:asciiTheme="minorHAnsi" w:hAnsiTheme="minorHAnsi" w:cstheme="minorHAnsi"/>
          <w:lang w:val="mk-MK"/>
        </w:rPr>
        <w:t>со важечка лиценца за вршење на енергетска дејност издадена од Регулаторната комисија за енергетика, водни услуги и услуги за управување со комунален отпад на Република Северна Македонија</w:t>
      </w:r>
      <w:r>
        <w:rPr>
          <w:rFonts w:asciiTheme="minorHAnsi" w:hAnsiTheme="minorHAnsi" w:cstheme="minorHAnsi"/>
          <w:lang w:val="mk-MK"/>
        </w:rPr>
        <w:t xml:space="preserve"> </w:t>
      </w:r>
      <w:r w:rsidRPr="008D1B93">
        <w:rPr>
          <w:rFonts w:asciiTheme="minorHAnsi" w:hAnsiTheme="minorHAnsi" w:cstheme="minorHAnsi"/>
          <w:lang w:val="mk-MK"/>
        </w:rPr>
        <w:t>(во натамошниот текст: Регулаторна комисија за енергетика)</w:t>
      </w:r>
      <w:r w:rsidR="00895535">
        <w:rPr>
          <w:rFonts w:asciiTheme="minorHAnsi" w:hAnsiTheme="minorHAnsi" w:cstheme="minorHAnsi"/>
          <w:lang w:val="mk-MK"/>
        </w:rPr>
        <w:t xml:space="preserve">, </w:t>
      </w:r>
      <w:r w:rsidR="003406C8">
        <w:rPr>
          <w:rFonts w:asciiTheme="minorHAnsi" w:hAnsiTheme="minorHAnsi" w:cstheme="minorHAnsi"/>
          <w:lang w:val="mk-MK"/>
        </w:rPr>
        <w:t xml:space="preserve">или со </w:t>
      </w:r>
      <w:r w:rsidRPr="008D1B93">
        <w:rPr>
          <w:rFonts w:asciiTheme="minorHAnsi" w:hAnsiTheme="minorHAnsi" w:cstheme="minorHAnsi"/>
          <w:lang w:val="mk-MK"/>
        </w:rPr>
        <w:t>решение за упис во регистарот на странски трговци и снабдувачи на електрична енергија</w:t>
      </w:r>
      <w:r w:rsidR="003406C8">
        <w:rPr>
          <w:rFonts w:asciiTheme="minorHAnsi" w:hAnsiTheme="minorHAnsi" w:cstheme="minorHAnsi"/>
          <w:lang w:val="mk-MK"/>
        </w:rPr>
        <w:t>,</w:t>
      </w:r>
      <w:r w:rsidRPr="008D1B93">
        <w:rPr>
          <w:rFonts w:asciiTheme="minorHAnsi" w:hAnsiTheme="minorHAnsi" w:cstheme="minorHAnsi"/>
          <w:lang w:val="mk-MK"/>
        </w:rPr>
        <w:t xml:space="preserve"> или без лиценца</w:t>
      </w:r>
      <w:r w:rsidR="002642DE">
        <w:rPr>
          <w:rFonts w:asciiTheme="minorHAnsi" w:hAnsiTheme="minorHAnsi" w:cstheme="minorHAnsi"/>
          <w:lang w:val="mk-MK"/>
        </w:rPr>
        <w:t>,</w:t>
      </w:r>
      <w:r w:rsidRPr="008D1B93">
        <w:rPr>
          <w:rFonts w:asciiTheme="minorHAnsi" w:hAnsiTheme="minorHAnsi" w:cstheme="minorHAnsi"/>
          <w:lang w:val="mk-MK"/>
        </w:rPr>
        <w:t xml:space="preserve">  доколку </w:t>
      </w:r>
      <w:r w:rsidR="003406C8">
        <w:rPr>
          <w:rFonts w:asciiTheme="minorHAnsi" w:hAnsiTheme="minorHAnsi" w:cstheme="minorHAnsi"/>
          <w:lang w:val="mk-MK"/>
        </w:rPr>
        <w:t>с</w:t>
      </w:r>
      <w:r w:rsidRPr="008D1B93">
        <w:rPr>
          <w:rFonts w:asciiTheme="minorHAnsi" w:hAnsiTheme="minorHAnsi" w:cstheme="minorHAnsi"/>
          <w:lang w:val="mk-MK"/>
        </w:rPr>
        <w:t>е</w:t>
      </w:r>
      <w:r w:rsidR="003406C8">
        <w:rPr>
          <w:rFonts w:asciiTheme="minorHAnsi" w:hAnsiTheme="minorHAnsi" w:cstheme="minorHAnsi"/>
          <w:lang w:val="mk-MK"/>
        </w:rPr>
        <w:t xml:space="preserve"> работи за</w:t>
      </w:r>
      <w:r w:rsidRPr="008D1B93">
        <w:rPr>
          <w:rFonts w:asciiTheme="minorHAnsi" w:hAnsiTheme="minorHAnsi" w:cstheme="minorHAnsi"/>
          <w:lang w:val="mk-MK"/>
        </w:rPr>
        <w:t xml:space="preserve"> потрошувач кој има право на учество на пазарот на електрична енергија</w:t>
      </w:r>
      <w:r w:rsidR="002642DE">
        <w:rPr>
          <w:rFonts w:asciiTheme="minorHAnsi" w:hAnsiTheme="minorHAnsi" w:cstheme="minorHAnsi"/>
          <w:lang w:val="mk-MK"/>
        </w:rPr>
        <w:t xml:space="preserve"> на големо</w:t>
      </w:r>
      <w:r w:rsidRPr="008D1B93">
        <w:rPr>
          <w:rFonts w:asciiTheme="minorHAnsi" w:hAnsiTheme="minorHAnsi" w:cstheme="minorHAnsi"/>
          <w:lang w:val="mk-MK"/>
        </w:rPr>
        <w:t xml:space="preserve">, во согласност со </w:t>
      </w:r>
      <w:r w:rsidR="003406C8">
        <w:rPr>
          <w:rFonts w:asciiTheme="minorHAnsi" w:hAnsiTheme="minorHAnsi" w:cstheme="minorHAnsi"/>
          <w:lang w:val="mk-MK"/>
        </w:rPr>
        <w:t>законската регулатива</w:t>
      </w:r>
      <w:r w:rsidR="003406C8" w:rsidRPr="002642DE">
        <w:rPr>
          <w:rFonts w:asciiTheme="minorHAnsi" w:hAnsiTheme="minorHAnsi" w:cstheme="minorHAnsi"/>
          <w:lang w:val="mk-MK"/>
        </w:rPr>
        <w:t xml:space="preserve"> </w:t>
      </w:r>
      <w:r w:rsidR="002642DE" w:rsidRPr="002642DE">
        <w:rPr>
          <w:rFonts w:asciiTheme="minorHAnsi" w:hAnsiTheme="minorHAnsi" w:cstheme="minorHAnsi"/>
          <w:lang w:val="mk-MK"/>
        </w:rPr>
        <w:t>и Правилата за пазар</w:t>
      </w:r>
      <w:r w:rsidRPr="008D1B93">
        <w:rPr>
          <w:rFonts w:asciiTheme="minorHAnsi" w:hAnsiTheme="minorHAnsi" w:cstheme="minorHAnsi"/>
          <w:lang w:val="mk-MK"/>
        </w:rPr>
        <w:t>.</w:t>
      </w:r>
    </w:p>
    <w:p w14:paraId="0BFEE507" w14:textId="77777777" w:rsidR="00696596" w:rsidRPr="006554B5" w:rsidRDefault="00696596" w:rsidP="00696596">
      <w:pPr>
        <w:pStyle w:val="NoSpacing"/>
        <w:jc w:val="both"/>
        <w:rPr>
          <w:rFonts w:asciiTheme="minorHAnsi" w:hAnsiTheme="minorHAnsi" w:cstheme="minorHAnsi"/>
        </w:rPr>
      </w:pPr>
    </w:p>
    <w:p w14:paraId="7DB20218" w14:textId="6DC3BDFA" w:rsidR="00FA495A" w:rsidRDefault="00FA495A" w:rsidP="00A021F5">
      <w:pPr>
        <w:pStyle w:val="NoSpacing"/>
        <w:jc w:val="center"/>
        <w:rPr>
          <w:rFonts w:asciiTheme="minorHAnsi" w:hAnsiTheme="minorHAnsi" w:cstheme="minorHAnsi"/>
          <w:lang w:val="mk-MK"/>
        </w:rPr>
      </w:pPr>
      <w:r>
        <w:rPr>
          <w:rFonts w:asciiTheme="minorHAnsi" w:hAnsiTheme="minorHAnsi" w:cstheme="minorHAnsi"/>
          <w:lang w:val="mk-MK"/>
        </w:rPr>
        <w:t>Член 5</w:t>
      </w:r>
    </w:p>
    <w:p w14:paraId="095C1490" w14:textId="2C8D8BCA" w:rsidR="00FA495A" w:rsidRDefault="00FA495A" w:rsidP="00A021F5">
      <w:pPr>
        <w:pStyle w:val="NoSpacing"/>
        <w:jc w:val="center"/>
        <w:rPr>
          <w:rFonts w:asciiTheme="minorHAnsi" w:hAnsiTheme="minorHAnsi" w:cstheme="minorHAnsi"/>
          <w:lang w:val="mk-MK"/>
        </w:rPr>
      </w:pPr>
    </w:p>
    <w:p w14:paraId="4D38960E" w14:textId="2C5B7880" w:rsidR="00FA495A" w:rsidRDefault="00F92940" w:rsidP="007A0D41">
      <w:pPr>
        <w:pStyle w:val="NoSpacing"/>
        <w:ind w:firstLine="720"/>
        <w:jc w:val="both"/>
        <w:rPr>
          <w:rFonts w:asciiTheme="minorHAnsi" w:hAnsiTheme="minorHAnsi" w:cstheme="minorHAnsi"/>
          <w:lang w:val="mk-MK"/>
        </w:rPr>
      </w:pPr>
      <w:proofErr w:type="spellStart"/>
      <w:r w:rsidRPr="003406C8">
        <w:t>Втората</w:t>
      </w:r>
      <w:proofErr w:type="spellEnd"/>
      <w:r w:rsidRPr="003406C8">
        <w:t xml:space="preserve"> </w:t>
      </w:r>
      <w:proofErr w:type="spellStart"/>
      <w:r w:rsidRPr="003406C8">
        <w:t>договорна</w:t>
      </w:r>
      <w:proofErr w:type="spellEnd"/>
      <w:r w:rsidRPr="003406C8">
        <w:t xml:space="preserve"> </w:t>
      </w:r>
      <w:proofErr w:type="spellStart"/>
      <w:r w:rsidRPr="003406C8">
        <w:t>страна</w:t>
      </w:r>
      <w:proofErr w:type="spellEnd"/>
      <w:r w:rsidR="00FA495A" w:rsidRPr="00FA495A">
        <w:rPr>
          <w:rFonts w:asciiTheme="minorHAnsi" w:hAnsiTheme="minorHAnsi" w:cstheme="minorHAnsi"/>
          <w:lang w:val="mk-MK"/>
        </w:rPr>
        <w:t>, со потпишување на овој Договор, ја презема финансиската одговорност за влијанието на не</w:t>
      </w:r>
      <w:r w:rsidR="001113E8">
        <w:rPr>
          <w:rFonts w:asciiTheme="minorHAnsi" w:hAnsiTheme="minorHAnsi" w:cstheme="minorHAnsi"/>
          <w:lang w:val="mk-MK"/>
        </w:rPr>
        <w:t>јзините</w:t>
      </w:r>
      <w:r w:rsidR="00FA495A" w:rsidRPr="00FA495A">
        <w:rPr>
          <w:rFonts w:asciiTheme="minorHAnsi" w:hAnsiTheme="minorHAnsi" w:cstheme="minorHAnsi"/>
          <w:lang w:val="mk-MK"/>
        </w:rPr>
        <w:t xml:space="preserve"> активности на пазарот на електрична енергија, </w:t>
      </w:r>
      <w:r w:rsidR="00FA495A">
        <w:rPr>
          <w:rFonts w:asciiTheme="minorHAnsi" w:hAnsiTheme="minorHAnsi" w:cstheme="minorHAnsi"/>
          <w:lang w:val="mk-MK"/>
        </w:rPr>
        <w:t>согласно Законот за енергетика</w:t>
      </w:r>
      <w:r w:rsidR="00FA495A" w:rsidRPr="00FA495A">
        <w:rPr>
          <w:rFonts w:asciiTheme="minorHAnsi" w:hAnsiTheme="minorHAnsi" w:cstheme="minorHAnsi"/>
          <w:lang w:val="mk-MK"/>
        </w:rPr>
        <w:t xml:space="preserve"> и Правилата</w:t>
      </w:r>
      <w:r w:rsidR="00FA495A" w:rsidRPr="00FA495A">
        <w:rPr>
          <w:rFonts w:asciiTheme="minorHAnsi" w:hAnsiTheme="minorHAnsi" w:cstheme="minorHAnsi"/>
        </w:rPr>
        <w:t xml:space="preserve"> </w:t>
      </w:r>
      <w:proofErr w:type="spellStart"/>
      <w:r w:rsidR="00FA495A" w:rsidRPr="00A8254B">
        <w:rPr>
          <w:rFonts w:asciiTheme="minorHAnsi" w:hAnsiTheme="minorHAnsi" w:cstheme="minorHAnsi"/>
        </w:rPr>
        <w:t>за</w:t>
      </w:r>
      <w:proofErr w:type="spellEnd"/>
      <w:r w:rsidR="00FA495A" w:rsidRPr="00A8254B">
        <w:rPr>
          <w:rFonts w:asciiTheme="minorHAnsi" w:hAnsiTheme="minorHAnsi" w:cstheme="minorHAnsi"/>
        </w:rPr>
        <w:t xml:space="preserve"> </w:t>
      </w:r>
      <w:proofErr w:type="spellStart"/>
      <w:r w:rsidR="00FA495A" w:rsidRPr="00A8254B">
        <w:rPr>
          <w:rFonts w:asciiTheme="minorHAnsi" w:hAnsiTheme="minorHAnsi" w:cstheme="minorHAnsi"/>
        </w:rPr>
        <w:t>пазар</w:t>
      </w:r>
      <w:proofErr w:type="spellEnd"/>
      <w:r w:rsidR="00FA495A" w:rsidRPr="00FA495A">
        <w:rPr>
          <w:rFonts w:asciiTheme="minorHAnsi" w:hAnsiTheme="minorHAnsi" w:cstheme="minorHAnsi"/>
          <w:lang w:val="mk-MK"/>
        </w:rPr>
        <w:t>.</w:t>
      </w:r>
    </w:p>
    <w:p w14:paraId="62AB17C5" w14:textId="77777777" w:rsidR="00FA495A" w:rsidRPr="007A0D41" w:rsidRDefault="00FA495A" w:rsidP="007A0D41">
      <w:pPr>
        <w:pStyle w:val="NoSpacing"/>
        <w:ind w:firstLine="720"/>
        <w:jc w:val="both"/>
        <w:rPr>
          <w:rFonts w:asciiTheme="minorHAnsi" w:hAnsiTheme="minorHAnsi" w:cstheme="minorHAnsi"/>
          <w:lang w:val="mk-MK"/>
        </w:rPr>
      </w:pPr>
    </w:p>
    <w:p w14:paraId="79965927" w14:textId="77777777" w:rsidR="00FA495A" w:rsidRDefault="00696596" w:rsidP="00A021F5">
      <w:pPr>
        <w:pStyle w:val="NoSpacing"/>
        <w:jc w:val="center"/>
        <w:rPr>
          <w:rFonts w:asciiTheme="minorHAnsi" w:hAnsiTheme="minorHAnsi" w:cstheme="minorHAnsi"/>
          <w:lang w:val="mk-MK"/>
        </w:rPr>
      </w:pPr>
      <w:proofErr w:type="spellStart"/>
      <w:r w:rsidRPr="006554B5">
        <w:rPr>
          <w:rFonts w:asciiTheme="minorHAnsi" w:hAnsiTheme="minorHAnsi" w:cstheme="minorHAnsi"/>
        </w:rPr>
        <w:t>Член</w:t>
      </w:r>
      <w:proofErr w:type="spellEnd"/>
      <w:r w:rsidRPr="006554B5">
        <w:rPr>
          <w:rFonts w:asciiTheme="minorHAnsi" w:hAnsiTheme="minorHAnsi" w:cstheme="minorHAnsi"/>
        </w:rPr>
        <w:t xml:space="preserve"> </w:t>
      </w:r>
      <w:r w:rsidR="00FA495A">
        <w:rPr>
          <w:rFonts w:asciiTheme="minorHAnsi" w:hAnsiTheme="minorHAnsi" w:cstheme="minorHAnsi"/>
          <w:lang w:val="mk-MK"/>
        </w:rPr>
        <w:t>6</w:t>
      </w:r>
    </w:p>
    <w:p w14:paraId="28EB8488" w14:textId="77777777" w:rsidR="007A0D41" w:rsidRDefault="007A0D41" w:rsidP="001113E8">
      <w:pPr>
        <w:pStyle w:val="NoSpacing"/>
        <w:jc w:val="center"/>
      </w:pPr>
    </w:p>
    <w:p w14:paraId="74E1DFBC" w14:textId="6681BD0A" w:rsidR="001113E8" w:rsidRDefault="003406C8" w:rsidP="00F92940">
      <w:pPr>
        <w:pStyle w:val="NoSpacing"/>
        <w:ind w:firstLine="720"/>
        <w:jc w:val="both"/>
        <w:rPr>
          <w:lang w:val="mk-MK"/>
        </w:rPr>
      </w:pPr>
      <w:proofErr w:type="spellStart"/>
      <w:r w:rsidRPr="003406C8">
        <w:t>Со</w:t>
      </w:r>
      <w:proofErr w:type="spellEnd"/>
      <w:r w:rsidRPr="003406C8">
        <w:t xml:space="preserve"> </w:t>
      </w:r>
      <w:proofErr w:type="spellStart"/>
      <w:r w:rsidRPr="003406C8">
        <w:t>стапување</w:t>
      </w:r>
      <w:proofErr w:type="spellEnd"/>
      <w:r w:rsidRPr="003406C8">
        <w:t xml:space="preserve"> </w:t>
      </w:r>
      <w:proofErr w:type="spellStart"/>
      <w:r w:rsidRPr="003406C8">
        <w:t>во</w:t>
      </w:r>
      <w:proofErr w:type="spellEnd"/>
      <w:r w:rsidRPr="003406C8">
        <w:t xml:space="preserve"> </w:t>
      </w:r>
      <w:proofErr w:type="spellStart"/>
      <w:r w:rsidRPr="003406C8">
        <w:t>сила</w:t>
      </w:r>
      <w:proofErr w:type="spellEnd"/>
      <w:r w:rsidRPr="003406C8">
        <w:t xml:space="preserve"> </w:t>
      </w:r>
      <w:proofErr w:type="spellStart"/>
      <w:r w:rsidRPr="003406C8">
        <w:t>на</w:t>
      </w:r>
      <w:proofErr w:type="spellEnd"/>
      <w:r w:rsidRPr="003406C8">
        <w:t xml:space="preserve"> </w:t>
      </w:r>
      <w:proofErr w:type="spellStart"/>
      <w:r w:rsidRPr="003406C8">
        <w:t>овој</w:t>
      </w:r>
      <w:proofErr w:type="spellEnd"/>
      <w:r w:rsidRPr="003406C8">
        <w:t xml:space="preserve"> Договор, </w:t>
      </w:r>
      <w:proofErr w:type="spellStart"/>
      <w:r w:rsidRPr="003406C8">
        <w:t>Втората</w:t>
      </w:r>
      <w:proofErr w:type="spellEnd"/>
      <w:r w:rsidRPr="003406C8">
        <w:t xml:space="preserve"> </w:t>
      </w:r>
      <w:proofErr w:type="spellStart"/>
      <w:r w:rsidRPr="003406C8">
        <w:t>договорна</w:t>
      </w:r>
      <w:proofErr w:type="spellEnd"/>
      <w:r w:rsidRPr="003406C8">
        <w:t xml:space="preserve"> </w:t>
      </w:r>
      <w:proofErr w:type="spellStart"/>
      <w:r w:rsidRPr="003406C8">
        <w:t>страна</w:t>
      </w:r>
      <w:proofErr w:type="spellEnd"/>
      <w:r w:rsidR="007A0D41">
        <w:rPr>
          <w:lang w:val="mk-MK"/>
        </w:rPr>
        <w:t xml:space="preserve"> </w:t>
      </w:r>
      <w:proofErr w:type="spellStart"/>
      <w:r w:rsidRPr="003406C8">
        <w:t>стекнува</w:t>
      </w:r>
      <w:proofErr w:type="spellEnd"/>
      <w:r w:rsidRPr="003406C8">
        <w:t xml:space="preserve"> </w:t>
      </w:r>
      <w:proofErr w:type="spellStart"/>
      <w:r w:rsidRPr="003406C8">
        <w:t>право</w:t>
      </w:r>
      <w:proofErr w:type="spellEnd"/>
      <w:r w:rsidRPr="003406C8">
        <w:t xml:space="preserve"> </w:t>
      </w:r>
      <w:proofErr w:type="spellStart"/>
      <w:r w:rsidRPr="003406C8">
        <w:t>на</w:t>
      </w:r>
      <w:proofErr w:type="spellEnd"/>
      <w:r w:rsidRPr="003406C8">
        <w:t xml:space="preserve"> </w:t>
      </w:r>
      <w:proofErr w:type="spellStart"/>
      <w:r w:rsidRPr="003406C8">
        <w:t>впишување</w:t>
      </w:r>
      <w:proofErr w:type="spellEnd"/>
      <w:r w:rsidRPr="003406C8">
        <w:t xml:space="preserve"> </w:t>
      </w:r>
      <w:r w:rsidR="00100210">
        <w:rPr>
          <w:lang w:val="mk-MK"/>
        </w:rPr>
        <w:t xml:space="preserve">во </w:t>
      </w:r>
      <w:r w:rsidR="007A0D41">
        <w:rPr>
          <w:lang w:val="mk-MK"/>
        </w:rPr>
        <w:t>(</w:t>
      </w:r>
      <w:r w:rsidR="00100210">
        <w:rPr>
          <w:lang w:val="mk-MK"/>
        </w:rPr>
        <w:t>РУП</w:t>
      </w:r>
      <w:r w:rsidR="007A0D41">
        <w:rPr>
          <w:lang w:val="mk-MK"/>
        </w:rPr>
        <w:t>)</w:t>
      </w:r>
      <w:r w:rsidRPr="003406C8">
        <w:t xml:space="preserve"> и </w:t>
      </w:r>
      <w:r w:rsidR="007A0D41">
        <w:rPr>
          <w:lang w:val="mk-MK"/>
        </w:rPr>
        <w:t>ист</w:t>
      </w:r>
      <w:r w:rsidR="001113E8">
        <w:rPr>
          <w:lang w:val="mk-MK"/>
        </w:rPr>
        <w:t>а</w:t>
      </w:r>
      <w:r w:rsidR="007A0D41">
        <w:rPr>
          <w:lang w:val="mk-MK"/>
        </w:rPr>
        <w:t>т</w:t>
      </w:r>
      <w:r w:rsidR="001113E8">
        <w:rPr>
          <w:lang w:val="mk-MK"/>
        </w:rPr>
        <w:t>а</w:t>
      </w:r>
      <w:r w:rsidR="007A0D41">
        <w:rPr>
          <w:lang w:val="mk-MK"/>
        </w:rPr>
        <w:t xml:space="preserve"> </w:t>
      </w:r>
      <w:proofErr w:type="spellStart"/>
      <w:r w:rsidRPr="003406C8">
        <w:t>со</w:t>
      </w:r>
      <w:proofErr w:type="spellEnd"/>
      <w:r w:rsidRPr="003406C8">
        <w:t xml:space="preserve"> </w:t>
      </w:r>
      <w:proofErr w:type="spellStart"/>
      <w:r w:rsidRPr="003406C8">
        <w:t>тоа</w:t>
      </w:r>
      <w:proofErr w:type="spellEnd"/>
      <w:r w:rsidRPr="003406C8">
        <w:t xml:space="preserve"> </w:t>
      </w:r>
      <w:r w:rsidR="007A0D41">
        <w:rPr>
          <w:lang w:val="mk-MK"/>
        </w:rPr>
        <w:t>се стекнува со</w:t>
      </w:r>
      <w:r w:rsidRPr="003406C8">
        <w:t xml:space="preserve"> </w:t>
      </w:r>
      <w:proofErr w:type="spellStart"/>
      <w:r w:rsidRPr="003406C8">
        <w:t>статус</w:t>
      </w:r>
      <w:proofErr w:type="spellEnd"/>
      <w:r w:rsidRPr="003406C8">
        <w:t xml:space="preserve"> </w:t>
      </w:r>
      <w:proofErr w:type="spellStart"/>
      <w:r w:rsidRPr="003406C8">
        <w:t>на</w:t>
      </w:r>
      <w:proofErr w:type="spellEnd"/>
      <w:r w:rsidRPr="003406C8">
        <w:t xml:space="preserve"> </w:t>
      </w:r>
      <w:r w:rsidR="007A0D41">
        <w:rPr>
          <w:lang w:val="mk-MK"/>
        </w:rPr>
        <w:t>У</w:t>
      </w:r>
      <w:proofErr w:type="spellStart"/>
      <w:r w:rsidRPr="003406C8">
        <w:t>чесник</w:t>
      </w:r>
      <w:proofErr w:type="spellEnd"/>
      <w:r w:rsidRPr="003406C8">
        <w:t xml:space="preserve"> </w:t>
      </w:r>
      <w:proofErr w:type="spellStart"/>
      <w:r w:rsidRPr="003406C8">
        <w:t>на</w:t>
      </w:r>
      <w:proofErr w:type="spellEnd"/>
      <w:r w:rsidRPr="003406C8">
        <w:t xml:space="preserve"> </w:t>
      </w:r>
      <w:proofErr w:type="spellStart"/>
      <w:r w:rsidRPr="003406C8">
        <w:t>пазарот</w:t>
      </w:r>
      <w:proofErr w:type="spellEnd"/>
      <w:r w:rsidR="007A0D41">
        <w:rPr>
          <w:lang w:val="mk-MK"/>
        </w:rPr>
        <w:t xml:space="preserve"> (УП), согласно од Правилата за пазар</w:t>
      </w:r>
      <w:r w:rsidR="001113E8">
        <w:rPr>
          <w:lang w:val="mk-MK"/>
        </w:rPr>
        <w:t>.</w:t>
      </w:r>
    </w:p>
    <w:p w14:paraId="599E4796" w14:textId="1A3E2098" w:rsidR="003406C8" w:rsidRPr="00A330D7" w:rsidRDefault="001113E8" w:rsidP="00F92940">
      <w:pPr>
        <w:pStyle w:val="NoSpacing"/>
        <w:ind w:firstLine="720"/>
        <w:jc w:val="both"/>
        <w:rPr>
          <w:lang w:val="mk-MK"/>
        </w:rPr>
      </w:pPr>
      <w:proofErr w:type="spellStart"/>
      <w:r w:rsidRPr="003406C8">
        <w:t>Втората</w:t>
      </w:r>
      <w:proofErr w:type="spellEnd"/>
      <w:r w:rsidRPr="003406C8">
        <w:t xml:space="preserve"> </w:t>
      </w:r>
      <w:proofErr w:type="spellStart"/>
      <w:r w:rsidRPr="003406C8">
        <w:t>договорна</w:t>
      </w:r>
      <w:proofErr w:type="spellEnd"/>
      <w:r w:rsidRPr="003406C8">
        <w:t xml:space="preserve"> </w:t>
      </w:r>
      <w:proofErr w:type="spellStart"/>
      <w:r w:rsidRPr="003406C8">
        <w:t>страна</w:t>
      </w:r>
      <w:proofErr w:type="spellEnd"/>
      <w:r w:rsidR="00F92940">
        <w:rPr>
          <w:lang w:val="mk-MK"/>
        </w:rPr>
        <w:t xml:space="preserve"> </w:t>
      </w:r>
      <w:r>
        <w:rPr>
          <w:lang w:val="mk-MK"/>
        </w:rPr>
        <w:t xml:space="preserve">со тоа </w:t>
      </w:r>
      <w:r w:rsidR="00F92940" w:rsidRPr="00F92940">
        <w:rPr>
          <w:lang w:val="mk-MK"/>
        </w:rPr>
        <w:t xml:space="preserve">се стекнува со право да учествува на Пазарот на електрична енергија со билатерални договори, согласно Член 108 став (3) од Законот за </w:t>
      </w:r>
      <w:proofErr w:type="gramStart"/>
      <w:r w:rsidR="00F92940" w:rsidRPr="00F92940">
        <w:rPr>
          <w:lang w:val="mk-MK"/>
        </w:rPr>
        <w:t>енергетика .</w:t>
      </w:r>
      <w:proofErr w:type="gramEnd"/>
    </w:p>
    <w:p w14:paraId="282D28A0" w14:textId="2EE2C17A" w:rsidR="003406C8" w:rsidRPr="002E101F" w:rsidRDefault="007A0D41" w:rsidP="003406C8">
      <w:pPr>
        <w:pStyle w:val="NoSpacing"/>
        <w:ind w:firstLine="720"/>
        <w:jc w:val="both"/>
        <w:rPr>
          <w:lang w:val="mk-MK"/>
        </w:rPr>
      </w:pPr>
      <w:r>
        <w:rPr>
          <w:lang w:val="mk-MK"/>
        </w:rPr>
        <w:lastRenderedPageBreak/>
        <w:t xml:space="preserve">Следствено, </w:t>
      </w:r>
      <w:proofErr w:type="spellStart"/>
      <w:r w:rsidRPr="003406C8">
        <w:t>Втората</w:t>
      </w:r>
      <w:proofErr w:type="spellEnd"/>
      <w:r w:rsidRPr="003406C8">
        <w:t xml:space="preserve"> </w:t>
      </w:r>
      <w:proofErr w:type="spellStart"/>
      <w:r w:rsidRPr="003406C8">
        <w:t>договорна</w:t>
      </w:r>
      <w:proofErr w:type="spellEnd"/>
      <w:r w:rsidRPr="003406C8">
        <w:t xml:space="preserve"> </w:t>
      </w:r>
      <w:proofErr w:type="spellStart"/>
      <w:r w:rsidRPr="003406C8">
        <w:t>страна</w:t>
      </w:r>
      <w:proofErr w:type="spellEnd"/>
      <w:r>
        <w:rPr>
          <w:lang w:val="mk-MK"/>
        </w:rPr>
        <w:t xml:space="preserve"> </w:t>
      </w:r>
      <w:proofErr w:type="spellStart"/>
      <w:r w:rsidR="003406C8" w:rsidRPr="003406C8">
        <w:t>се</w:t>
      </w:r>
      <w:proofErr w:type="spellEnd"/>
      <w:r w:rsidR="003406C8" w:rsidRPr="003406C8">
        <w:t xml:space="preserve"> </w:t>
      </w:r>
      <w:proofErr w:type="spellStart"/>
      <w:r w:rsidR="003406C8" w:rsidRPr="003406C8">
        <w:t>обврзува</w:t>
      </w:r>
      <w:proofErr w:type="spellEnd"/>
      <w:r w:rsidR="003406C8" w:rsidRPr="003406C8">
        <w:t xml:space="preserve"> </w:t>
      </w:r>
      <w:proofErr w:type="spellStart"/>
      <w:r w:rsidR="003406C8" w:rsidRPr="003406C8">
        <w:t>целосно</w:t>
      </w:r>
      <w:proofErr w:type="spellEnd"/>
      <w:r w:rsidR="003406C8" w:rsidRPr="003406C8">
        <w:t xml:space="preserve"> </w:t>
      </w:r>
      <w:proofErr w:type="spellStart"/>
      <w:r w:rsidR="003406C8" w:rsidRPr="003406C8">
        <w:t>да</w:t>
      </w:r>
      <w:proofErr w:type="spellEnd"/>
      <w:r w:rsidR="003406C8" w:rsidRPr="003406C8">
        <w:t xml:space="preserve"> </w:t>
      </w:r>
      <w:proofErr w:type="spellStart"/>
      <w:r w:rsidR="003406C8" w:rsidRPr="003406C8">
        <w:t>ги</w:t>
      </w:r>
      <w:proofErr w:type="spellEnd"/>
      <w:r w:rsidR="003406C8" w:rsidRPr="003406C8">
        <w:t xml:space="preserve"> </w:t>
      </w:r>
      <w:proofErr w:type="spellStart"/>
      <w:r w:rsidR="003406C8" w:rsidRPr="003406C8">
        <w:t>почитува</w:t>
      </w:r>
      <w:proofErr w:type="spellEnd"/>
      <w:r w:rsidR="003406C8" w:rsidRPr="003406C8">
        <w:t xml:space="preserve"> </w:t>
      </w:r>
      <w:proofErr w:type="spellStart"/>
      <w:r w:rsidR="003406C8" w:rsidRPr="003406C8">
        <w:t>сите</w:t>
      </w:r>
      <w:proofErr w:type="spellEnd"/>
      <w:r w:rsidR="003406C8" w:rsidRPr="003406C8">
        <w:t xml:space="preserve"> </w:t>
      </w:r>
      <w:proofErr w:type="spellStart"/>
      <w:r w:rsidR="003406C8" w:rsidRPr="003406C8">
        <w:t>важечки</w:t>
      </w:r>
      <w:proofErr w:type="spellEnd"/>
      <w:r w:rsidR="003406C8" w:rsidRPr="003406C8">
        <w:t xml:space="preserve"> </w:t>
      </w:r>
      <w:proofErr w:type="spellStart"/>
      <w:r w:rsidR="003406C8" w:rsidRPr="003406C8">
        <w:t>закони</w:t>
      </w:r>
      <w:proofErr w:type="spellEnd"/>
      <w:r w:rsidR="003406C8" w:rsidRPr="003406C8">
        <w:t xml:space="preserve"> и </w:t>
      </w:r>
      <w:proofErr w:type="spellStart"/>
      <w:r w:rsidR="003406C8" w:rsidRPr="003406C8">
        <w:t>подзаконски</w:t>
      </w:r>
      <w:proofErr w:type="spellEnd"/>
      <w:r w:rsidR="003406C8" w:rsidRPr="003406C8">
        <w:t xml:space="preserve"> </w:t>
      </w:r>
      <w:proofErr w:type="spellStart"/>
      <w:r w:rsidR="003406C8" w:rsidRPr="003406C8">
        <w:t>акти</w:t>
      </w:r>
      <w:proofErr w:type="spellEnd"/>
      <w:r w:rsidR="003406C8" w:rsidRPr="003406C8">
        <w:t xml:space="preserve"> </w:t>
      </w:r>
      <w:proofErr w:type="spellStart"/>
      <w:r w:rsidR="003406C8" w:rsidRPr="003406C8">
        <w:t>што</w:t>
      </w:r>
      <w:proofErr w:type="spellEnd"/>
      <w:r w:rsidR="003406C8" w:rsidRPr="003406C8">
        <w:t xml:space="preserve"> </w:t>
      </w:r>
      <w:proofErr w:type="spellStart"/>
      <w:r w:rsidR="003406C8" w:rsidRPr="003406C8">
        <w:t>произлегуваат</w:t>
      </w:r>
      <w:proofErr w:type="spellEnd"/>
      <w:r w:rsidR="003406C8" w:rsidRPr="003406C8">
        <w:t xml:space="preserve"> </w:t>
      </w:r>
      <w:proofErr w:type="spellStart"/>
      <w:r w:rsidR="003406C8" w:rsidRPr="003406C8">
        <w:t>од</w:t>
      </w:r>
      <w:proofErr w:type="spellEnd"/>
      <w:r w:rsidR="003406C8" w:rsidRPr="003406C8">
        <w:t xml:space="preserve"> </w:t>
      </w:r>
      <w:proofErr w:type="spellStart"/>
      <w:r w:rsidR="003406C8" w:rsidRPr="003406C8">
        <w:t>нив</w:t>
      </w:r>
      <w:proofErr w:type="spellEnd"/>
      <w:r w:rsidR="00853B12">
        <w:rPr>
          <w:lang w:val="mk-MK"/>
        </w:rPr>
        <w:t xml:space="preserve">, </w:t>
      </w:r>
      <w:r w:rsidR="00853B12" w:rsidRPr="00853B12">
        <w:rPr>
          <w:lang w:val="mk-MK"/>
        </w:rPr>
        <w:t xml:space="preserve">вклучително и да ја регулира својата балансна одговорност согласно Член </w:t>
      </w:r>
      <w:r w:rsidR="00853B12" w:rsidRPr="00847C25">
        <w:rPr>
          <w:lang w:val="mk-MK"/>
        </w:rPr>
        <w:t>113 став (3)</w:t>
      </w:r>
      <w:r w:rsidR="00853B12" w:rsidRPr="00853B12">
        <w:rPr>
          <w:lang w:val="mk-MK"/>
        </w:rPr>
        <w:t xml:space="preserve"> </w:t>
      </w:r>
      <w:r w:rsidR="002E101F">
        <w:rPr>
          <w:lang w:val="mk-MK"/>
        </w:rPr>
        <w:t xml:space="preserve">и член 126 </w:t>
      </w:r>
      <w:r w:rsidR="00853B12" w:rsidRPr="00853B12">
        <w:rPr>
          <w:lang w:val="mk-MK"/>
        </w:rPr>
        <w:t>од Законот за енергетика</w:t>
      </w:r>
      <w:r w:rsidR="002E101F">
        <w:rPr>
          <w:lang w:val="mk-MK"/>
        </w:rPr>
        <w:t>,</w:t>
      </w:r>
      <w:r w:rsidR="00853B12" w:rsidRPr="00853B12">
        <w:rPr>
          <w:lang w:val="mk-MK"/>
        </w:rPr>
        <w:t xml:space="preserve"> </w:t>
      </w:r>
      <w:r w:rsidR="002E101F">
        <w:rPr>
          <w:lang w:val="mk-MK"/>
        </w:rPr>
        <w:t>како и</w:t>
      </w:r>
      <w:r w:rsidR="00853B12" w:rsidRPr="00853B12">
        <w:rPr>
          <w:lang w:val="mk-MK"/>
        </w:rPr>
        <w:t xml:space="preserve"> Правилата </w:t>
      </w:r>
      <w:r w:rsidR="002E101F" w:rsidRPr="00307CB9">
        <w:rPr>
          <w:rFonts w:asciiTheme="minorHAnsi" w:eastAsia="Times New Roman" w:hAnsiTheme="minorHAnsi" w:cstheme="minorHAnsi"/>
          <w:lang w:val="mk-MK"/>
        </w:rPr>
        <w:t xml:space="preserve">за </w:t>
      </w:r>
      <w:r w:rsidR="00374C11">
        <w:rPr>
          <w:rFonts w:asciiTheme="minorHAnsi" w:eastAsia="Times New Roman" w:hAnsiTheme="minorHAnsi" w:cstheme="minorHAnsi"/>
          <w:lang w:val="mk-MK"/>
        </w:rPr>
        <w:t>пазар</w:t>
      </w:r>
      <w:r w:rsidR="00853B12" w:rsidRPr="00853B12">
        <w:rPr>
          <w:lang w:val="mk-MK"/>
        </w:rPr>
        <w:t>.</w:t>
      </w:r>
    </w:p>
    <w:p w14:paraId="69E0CABE" w14:textId="77777777" w:rsidR="005A5C41" w:rsidRPr="006554B5" w:rsidRDefault="005A5C41" w:rsidP="00386617">
      <w:pPr>
        <w:pStyle w:val="NoSpacing"/>
        <w:ind w:left="735"/>
        <w:jc w:val="both"/>
        <w:rPr>
          <w:rFonts w:asciiTheme="minorHAnsi" w:hAnsiTheme="minorHAnsi" w:cstheme="minorHAnsi"/>
          <w:lang w:val="mk-MK"/>
        </w:rPr>
      </w:pPr>
    </w:p>
    <w:p w14:paraId="22F2F8D5" w14:textId="4C2534D2" w:rsidR="00386617" w:rsidRDefault="00386617" w:rsidP="00386617">
      <w:pPr>
        <w:pStyle w:val="NoSpacing"/>
        <w:jc w:val="both"/>
        <w:rPr>
          <w:rFonts w:asciiTheme="minorHAnsi" w:hAnsiTheme="minorHAnsi" w:cstheme="minorHAnsi"/>
          <w:lang w:val="mk-MK"/>
        </w:rPr>
      </w:pPr>
      <w:r w:rsidRPr="006554B5">
        <w:rPr>
          <w:rFonts w:asciiTheme="minorHAnsi" w:hAnsiTheme="minorHAnsi" w:cstheme="minorHAnsi"/>
        </w:rPr>
        <w:tab/>
      </w:r>
      <w:r w:rsidRPr="006554B5">
        <w:rPr>
          <w:rFonts w:asciiTheme="minorHAnsi" w:hAnsiTheme="minorHAnsi" w:cstheme="minorHAnsi"/>
        </w:rPr>
        <w:tab/>
      </w:r>
      <w:r w:rsidRPr="006554B5">
        <w:rPr>
          <w:rFonts w:asciiTheme="minorHAnsi" w:hAnsiTheme="minorHAnsi" w:cstheme="minorHAnsi"/>
        </w:rPr>
        <w:tab/>
      </w:r>
      <w:r w:rsidRPr="006554B5">
        <w:rPr>
          <w:rFonts w:asciiTheme="minorHAnsi" w:hAnsiTheme="minorHAnsi" w:cstheme="minorHAnsi"/>
        </w:rPr>
        <w:tab/>
      </w:r>
      <w:r w:rsidRPr="006554B5">
        <w:rPr>
          <w:rFonts w:asciiTheme="minorHAnsi" w:hAnsiTheme="minorHAnsi" w:cstheme="minorHAnsi"/>
        </w:rPr>
        <w:tab/>
      </w:r>
      <w:r w:rsidRPr="006554B5">
        <w:rPr>
          <w:rFonts w:asciiTheme="minorHAnsi" w:hAnsiTheme="minorHAnsi" w:cstheme="minorHAnsi"/>
        </w:rPr>
        <w:tab/>
      </w:r>
      <w:proofErr w:type="spellStart"/>
      <w:r w:rsidRPr="006554B5">
        <w:rPr>
          <w:rFonts w:asciiTheme="minorHAnsi" w:hAnsiTheme="minorHAnsi" w:cstheme="minorHAnsi"/>
        </w:rPr>
        <w:t>Член</w:t>
      </w:r>
      <w:proofErr w:type="spellEnd"/>
      <w:r w:rsidRPr="006554B5">
        <w:rPr>
          <w:rFonts w:asciiTheme="minorHAnsi" w:hAnsiTheme="minorHAnsi" w:cstheme="minorHAnsi"/>
        </w:rPr>
        <w:t xml:space="preserve"> </w:t>
      </w:r>
      <w:r w:rsidR="00F92940">
        <w:rPr>
          <w:rFonts w:asciiTheme="minorHAnsi" w:hAnsiTheme="minorHAnsi" w:cstheme="minorHAnsi"/>
          <w:lang w:val="mk-MK"/>
        </w:rPr>
        <w:t>7</w:t>
      </w:r>
    </w:p>
    <w:p w14:paraId="5A06E13F" w14:textId="77777777" w:rsidR="001113E8" w:rsidRPr="006554B5" w:rsidRDefault="001113E8" w:rsidP="00386617">
      <w:pPr>
        <w:pStyle w:val="NoSpacing"/>
        <w:jc w:val="both"/>
        <w:rPr>
          <w:rFonts w:asciiTheme="minorHAnsi" w:hAnsiTheme="minorHAnsi" w:cstheme="minorHAnsi"/>
          <w:lang w:val="mk-MK"/>
        </w:rPr>
      </w:pPr>
    </w:p>
    <w:p w14:paraId="70391161" w14:textId="4A682B6A" w:rsidR="001E4C3B" w:rsidRDefault="00D70557" w:rsidP="00ED4E6C">
      <w:pPr>
        <w:pStyle w:val="NoSpacing"/>
        <w:ind w:firstLine="720"/>
        <w:jc w:val="both"/>
        <w:rPr>
          <w:rFonts w:asciiTheme="minorHAnsi" w:hAnsiTheme="minorHAnsi" w:cstheme="minorHAnsi"/>
          <w:lang w:val="mk-MK"/>
        </w:rPr>
      </w:pPr>
      <w:r w:rsidRPr="00D70557">
        <w:rPr>
          <w:rFonts w:asciiTheme="minorHAnsi" w:hAnsiTheme="minorHAnsi" w:cstheme="minorHAnsi"/>
          <w:lang w:val="mk-MK"/>
        </w:rPr>
        <w:t xml:space="preserve">Втората договорна страна, во својство на </w:t>
      </w:r>
      <w:r w:rsidR="00A330D7">
        <w:rPr>
          <w:rFonts w:asciiTheme="minorHAnsi" w:hAnsiTheme="minorHAnsi" w:cstheme="minorHAnsi"/>
          <w:lang w:val="mk-MK"/>
        </w:rPr>
        <w:t>У</w:t>
      </w:r>
      <w:r w:rsidRPr="00D70557">
        <w:rPr>
          <w:rFonts w:asciiTheme="minorHAnsi" w:hAnsiTheme="minorHAnsi" w:cstheme="minorHAnsi"/>
          <w:lang w:val="mk-MK"/>
        </w:rPr>
        <w:t>чесник</w:t>
      </w:r>
      <w:r w:rsidR="00A330D7">
        <w:rPr>
          <w:rFonts w:asciiTheme="minorHAnsi" w:hAnsiTheme="minorHAnsi" w:cstheme="minorHAnsi"/>
          <w:lang w:val="mk-MK"/>
        </w:rPr>
        <w:t xml:space="preserve"> на пазарот</w:t>
      </w:r>
      <w:r w:rsidRPr="00D70557">
        <w:rPr>
          <w:rFonts w:asciiTheme="minorHAnsi" w:hAnsiTheme="minorHAnsi" w:cstheme="minorHAnsi"/>
          <w:lang w:val="mk-MK"/>
        </w:rPr>
        <w:t>, е должна, по барање на ОПЕЕ, да достави копии од сите склучени билатерални договори за купопродажба на електрична енергија</w:t>
      </w:r>
      <w:r w:rsidR="00F92940">
        <w:rPr>
          <w:rFonts w:asciiTheme="minorHAnsi" w:hAnsiTheme="minorHAnsi" w:cstheme="minorHAnsi"/>
          <w:lang w:val="mk-MK"/>
        </w:rPr>
        <w:t xml:space="preserve">, </w:t>
      </w:r>
      <w:r w:rsidR="00F92940" w:rsidRPr="00F92940">
        <w:rPr>
          <w:rFonts w:asciiTheme="minorHAnsi" w:hAnsiTheme="minorHAnsi" w:cstheme="minorHAnsi"/>
          <w:lang w:val="mk-MK"/>
        </w:rPr>
        <w:t>согласно Правилата</w:t>
      </w:r>
      <w:r w:rsidR="00F92940">
        <w:rPr>
          <w:rFonts w:asciiTheme="minorHAnsi" w:hAnsiTheme="minorHAnsi" w:cstheme="minorHAnsi"/>
          <w:lang w:val="mk-MK"/>
        </w:rPr>
        <w:t xml:space="preserve"> за пазар</w:t>
      </w:r>
      <w:r w:rsidRPr="00D70557">
        <w:rPr>
          <w:rFonts w:asciiTheme="minorHAnsi" w:hAnsiTheme="minorHAnsi" w:cstheme="minorHAnsi"/>
          <w:lang w:val="mk-MK"/>
        </w:rPr>
        <w:t>.</w:t>
      </w:r>
    </w:p>
    <w:p w14:paraId="0B0DB759" w14:textId="77777777" w:rsidR="00A330D7" w:rsidRDefault="00A330D7" w:rsidP="00B11B2A">
      <w:pPr>
        <w:pStyle w:val="NoSpacing"/>
        <w:jc w:val="center"/>
        <w:rPr>
          <w:rFonts w:asciiTheme="minorHAnsi" w:hAnsiTheme="minorHAnsi" w:cstheme="minorHAnsi"/>
          <w:lang w:val="mk-MK"/>
        </w:rPr>
      </w:pPr>
    </w:p>
    <w:p w14:paraId="1C6A6455" w14:textId="19565428" w:rsidR="00696596" w:rsidRDefault="00A021F5" w:rsidP="00B11B2A">
      <w:pPr>
        <w:pStyle w:val="NoSpacing"/>
        <w:jc w:val="center"/>
        <w:rPr>
          <w:rFonts w:asciiTheme="minorHAnsi" w:hAnsiTheme="minorHAnsi" w:cstheme="minorHAnsi"/>
          <w:lang w:val="mk-MK"/>
        </w:rPr>
      </w:pPr>
      <w:proofErr w:type="spellStart"/>
      <w:r w:rsidRPr="006554B5">
        <w:rPr>
          <w:rFonts w:asciiTheme="minorHAnsi" w:hAnsiTheme="minorHAnsi" w:cstheme="minorHAnsi"/>
        </w:rPr>
        <w:t>Член</w:t>
      </w:r>
      <w:proofErr w:type="spellEnd"/>
      <w:r w:rsidRPr="006554B5">
        <w:rPr>
          <w:rFonts w:asciiTheme="minorHAnsi" w:hAnsiTheme="minorHAnsi" w:cstheme="minorHAnsi"/>
        </w:rPr>
        <w:t xml:space="preserve"> </w:t>
      </w:r>
      <w:r w:rsidR="00F92940">
        <w:rPr>
          <w:rFonts w:asciiTheme="minorHAnsi" w:hAnsiTheme="minorHAnsi" w:cstheme="minorHAnsi"/>
          <w:lang w:val="mk-MK"/>
        </w:rPr>
        <w:t>8</w:t>
      </w:r>
    </w:p>
    <w:p w14:paraId="64EF0EA9" w14:textId="77777777" w:rsidR="001113E8" w:rsidRPr="006554B5" w:rsidRDefault="001113E8" w:rsidP="00B11B2A">
      <w:pPr>
        <w:pStyle w:val="NoSpacing"/>
        <w:jc w:val="center"/>
        <w:rPr>
          <w:rFonts w:asciiTheme="minorHAnsi" w:hAnsiTheme="minorHAnsi" w:cstheme="minorHAnsi"/>
        </w:rPr>
      </w:pPr>
    </w:p>
    <w:p w14:paraId="55F553E0" w14:textId="0B719233" w:rsidR="00A330D7" w:rsidRDefault="00D70557" w:rsidP="00D95199">
      <w:pPr>
        <w:pStyle w:val="NoSpacing"/>
        <w:ind w:firstLine="720"/>
        <w:jc w:val="both"/>
        <w:rPr>
          <w:rFonts w:asciiTheme="minorHAnsi" w:hAnsiTheme="minorHAnsi" w:cstheme="minorHAnsi"/>
          <w:lang w:val="mk-MK"/>
        </w:rPr>
      </w:pPr>
      <w:r w:rsidRPr="00D70557">
        <w:rPr>
          <w:rFonts w:asciiTheme="minorHAnsi" w:hAnsiTheme="minorHAnsi" w:cstheme="minorHAnsi"/>
          <w:lang w:val="mk-MK"/>
        </w:rPr>
        <w:t xml:space="preserve">ОПЕЕ е должен да обезбеди недискриминаторски пристап за сите учесници на пазарот на електрична енергија на големо, вклучително и </w:t>
      </w:r>
      <w:r w:rsidR="00A330D7">
        <w:rPr>
          <w:rFonts w:asciiTheme="minorHAnsi" w:hAnsiTheme="minorHAnsi" w:cstheme="minorHAnsi"/>
          <w:lang w:val="mk-MK"/>
        </w:rPr>
        <w:t xml:space="preserve">на </w:t>
      </w:r>
      <w:r w:rsidRPr="00D70557">
        <w:rPr>
          <w:rFonts w:asciiTheme="minorHAnsi" w:hAnsiTheme="minorHAnsi" w:cstheme="minorHAnsi"/>
          <w:lang w:val="mk-MK"/>
        </w:rPr>
        <w:t>Втората договорна страна</w:t>
      </w:r>
    </w:p>
    <w:p w14:paraId="79D2AC22" w14:textId="77777777" w:rsidR="00847C25" w:rsidRDefault="00847C25" w:rsidP="00D95199">
      <w:pPr>
        <w:pStyle w:val="NoSpacing"/>
        <w:ind w:firstLine="720"/>
        <w:jc w:val="both"/>
        <w:rPr>
          <w:rFonts w:asciiTheme="minorHAnsi" w:hAnsiTheme="minorHAnsi" w:cstheme="minorHAnsi"/>
          <w:lang w:val="mk-MK"/>
        </w:rPr>
      </w:pPr>
    </w:p>
    <w:p w14:paraId="2324229A" w14:textId="1FE7436C" w:rsidR="00690682" w:rsidRDefault="009C6356" w:rsidP="0052038D">
      <w:pPr>
        <w:pStyle w:val="NoSpacing"/>
        <w:jc w:val="center"/>
        <w:rPr>
          <w:rFonts w:asciiTheme="minorHAnsi" w:hAnsiTheme="minorHAnsi" w:cstheme="minorHAnsi"/>
          <w:lang w:val="mk-MK"/>
        </w:rPr>
      </w:pPr>
      <w:proofErr w:type="spellStart"/>
      <w:r w:rsidRPr="006554B5">
        <w:rPr>
          <w:rFonts w:asciiTheme="minorHAnsi" w:hAnsiTheme="minorHAnsi" w:cstheme="minorHAnsi"/>
        </w:rPr>
        <w:t>Член</w:t>
      </w:r>
      <w:proofErr w:type="spellEnd"/>
      <w:r w:rsidRPr="006554B5">
        <w:rPr>
          <w:rFonts w:asciiTheme="minorHAnsi" w:hAnsiTheme="minorHAnsi" w:cstheme="minorHAnsi"/>
        </w:rPr>
        <w:t xml:space="preserve"> </w:t>
      </w:r>
      <w:r w:rsidR="00F92940">
        <w:rPr>
          <w:rFonts w:asciiTheme="minorHAnsi" w:hAnsiTheme="minorHAnsi" w:cstheme="minorHAnsi"/>
          <w:lang w:val="mk-MK"/>
        </w:rPr>
        <w:t>9</w:t>
      </w:r>
    </w:p>
    <w:p w14:paraId="55BD9786" w14:textId="77777777" w:rsidR="001113E8" w:rsidRPr="006554B5" w:rsidRDefault="001113E8" w:rsidP="0052038D">
      <w:pPr>
        <w:pStyle w:val="NoSpacing"/>
        <w:jc w:val="center"/>
        <w:rPr>
          <w:rFonts w:asciiTheme="minorHAnsi" w:hAnsiTheme="minorHAnsi" w:cstheme="minorHAnsi"/>
          <w:lang w:val="mk-MK"/>
        </w:rPr>
      </w:pPr>
    </w:p>
    <w:p w14:paraId="3C50325B" w14:textId="267161FF" w:rsidR="00696596" w:rsidRDefault="009C6356" w:rsidP="00696596">
      <w:pPr>
        <w:pStyle w:val="NoSpacing"/>
        <w:ind w:firstLine="720"/>
        <w:jc w:val="both"/>
        <w:rPr>
          <w:rFonts w:asciiTheme="minorHAnsi" w:hAnsiTheme="minorHAnsi" w:cstheme="minorHAnsi"/>
        </w:rPr>
      </w:pPr>
      <w:r w:rsidRPr="006554B5">
        <w:rPr>
          <w:rFonts w:asciiTheme="minorHAnsi" w:hAnsiTheme="minorHAnsi" w:cstheme="minorHAnsi"/>
          <w:lang w:val="mk-MK"/>
        </w:rPr>
        <w:t>ОПЕЕ</w:t>
      </w:r>
      <w:r w:rsidRPr="006554B5">
        <w:rPr>
          <w:rFonts w:asciiTheme="minorHAnsi" w:hAnsiTheme="minorHAnsi" w:cstheme="minorHAnsi"/>
        </w:rPr>
        <w:t xml:space="preserve"> </w:t>
      </w:r>
      <w:r w:rsidR="00696596" w:rsidRPr="006554B5">
        <w:rPr>
          <w:rFonts w:asciiTheme="minorHAnsi" w:hAnsiTheme="minorHAnsi" w:cstheme="minorHAnsi"/>
        </w:rPr>
        <w:t xml:space="preserve">е </w:t>
      </w:r>
      <w:proofErr w:type="spellStart"/>
      <w:r w:rsidR="00696596" w:rsidRPr="006554B5">
        <w:rPr>
          <w:rFonts w:asciiTheme="minorHAnsi" w:hAnsiTheme="minorHAnsi" w:cstheme="minorHAnsi"/>
        </w:rPr>
        <w:t>долж</w:t>
      </w:r>
      <w:proofErr w:type="spellEnd"/>
      <w:r w:rsidR="00091737" w:rsidRPr="006554B5">
        <w:rPr>
          <w:rFonts w:asciiTheme="minorHAnsi" w:hAnsiTheme="minorHAnsi" w:cstheme="minorHAnsi"/>
          <w:lang w:val="mk-MK"/>
        </w:rPr>
        <w:t>ен</w:t>
      </w:r>
      <w:r w:rsidR="00696596" w:rsidRPr="006554B5">
        <w:rPr>
          <w:rFonts w:asciiTheme="minorHAnsi" w:hAnsiTheme="minorHAnsi" w:cstheme="minorHAnsi"/>
        </w:rPr>
        <w:t xml:space="preserve"> </w:t>
      </w:r>
      <w:proofErr w:type="spellStart"/>
      <w:r w:rsidR="00696596" w:rsidRPr="006554B5">
        <w:rPr>
          <w:rFonts w:asciiTheme="minorHAnsi" w:hAnsiTheme="minorHAnsi" w:cstheme="minorHAnsi"/>
        </w:rPr>
        <w:t>да</w:t>
      </w:r>
      <w:proofErr w:type="spellEnd"/>
      <w:r w:rsidR="00696596" w:rsidRPr="006554B5">
        <w:rPr>
          <w:rFonts w:asciiTheme="minorHAnsi" w:hAnsiTheme="minorHAnsi" w:cstheme="minorHAnsi"/>
        </w:rPr>
        <w:t xml:space="preserve"> </w:t>
      </w:r>
      <w:proofErr w:type="spellStart"/>
      <w:r w:rsidR="00696596" w:rsidRPr="006554B5">
        <w:rPr>
          <w:rFonts w:asciiTheme="minorHAnsi" w:hAnsiTheme="minorHAnsi" w:cstheme="minorHAnsi"/>
        </w:rPr>
        <w:t>обезбед</w:t>
      </w:r>
      <w:proofErr w:type="spellEnd"/>
      <w:r w:rsidR="00091737" w:rsidRPr="006554B5">
        <w:rPr>
          <w:rFonts w:asciiTheme="minorHAnsi" w:hAnsiTheme="minorHAnsi" w:cstheme="minorHAnsi"/>
          <w:lang w:val="mk-MK"/>
        </w:rPr>
        <w:t>и</w:t>
      </w:r>
      <w:r w:rsidR="00696596" w:rsidRPr="006554B5">
        <w:rPr>
          <w:rFonts w:asciiTheme="minorHAnsi" w:hAnsiTheme="minorHAnsi" w:cstheme="minorHAnsi"/>
        </w:rPr>
        <w:t xml:space="preserve"> </w:t>
      </w:r>
      <w:proofErr w:type="spellStart"/>
      <w:r w:rsidR="00696596" w:rsidRPr="006554B5">
        <w:rPr>
          <w:rFonts w:asciiTheme="minorHAnsi" w:hAnsiTheme="minorHAnsi" w:cstheme="minorHAnsi"/>
        </w:rPr>
        <w:t>доверливост</w:t>
      </w:r>
      <w:proofErr w:type="spellEnd"/>
      <w:r w:rsidR="00696596" w:rsidRPr="006554B5">
        <w:rPr>
          <w:rFonts w:asciiTheme="minorHAnsi" w:hAnsiTheme="minorHAnsi" w:cstheme="minorHAnsi"/>
        </w:rPr>
        <w:t xml:space="preserve"> </w:t>
      </w:r>
      <w:proofErr w:type="spellStart"/>
      <w:r w:rsidR="00696596" w:rsidRPr="006554B5">
        <w:rPr>
          <w:rFonts w:asciiTheme="minorHAnsi" w:hAnsiTheme="minorHAnsi" w:cstheme="minorHAnsi"/>
        </w:rPr>
        <w:t>на</w:t>
      </w:r>
      <w:proofErr w:type="spellEnd"/>
      <w:r w:rsidR="00696596" w:rsidRPr="006554B5">
        <w:rPr>
          <w:rFonts w:asciiTheme="minorHAnsi" w:hAnsiTheme="minorHAnsi" w:cstheme="minorHAnsi"/>
        </w:rPr>
        <w:t xml:space="preserve"> </w:t>
      </w:r>
      <w:proofErr w:type="spellStart"/>
      <w:r w:rsidR="00696596" w:rsidRPr="006554B5">
        <w:rPr>
          <w:rFonts w:asciiTheme="minorHAnsi" w:hAnsiTheme="minorHAnsi" w:cstheme="minorHAnsi"/>
        </w:rPr>
        <w:t>комерцијалните</w:t>
      </w:r>
      <w:proofErr w:type="spellEnd"/>
      <w:r w:rsidR="00696596" w:rsidRPr="006554B5">
        <w:rPr>
          <w:rFonts w:asciiTheme="minorHAnsi" w:hAnsiTheme="minorHAnsi" w:cstheme="minorHAnsi"/>
        </w:rPr>
        <w:t xml:space="preserve"> и </w:t>
      </w:r>
      <w:proofErr w:type="spellStart"/>
      <w:r w:rsidR="00696596" w:rsidRPr="006554B5">
        <w:rPr>
          <w:rFonts w:asciiTheme="minorHAnsi" w:hAnsiTheme="minorHAnsi" w:cstheme="minorHAnsi"/>
        </w:rPr>
        <w:t>деловните</w:t>
      </w:r>
      <w:proofErr w:type="spellEnd"/>
      <w:r w:rsidR="00696596" w:rsidRPr="006554B5">
        <w:rPr>
          <w:rFonts w:asciiTheme="minorHAnsi" w:hAnsiTheme="minorHAnsi" w:cstheme="minorHAnsi"/>
        </w:rPr>
        <w:t xml:space="preserve"> </w:t>
      </w:r>
      <w:proofErr w:type="spellStart"/>
      <w:r w:rsidR="00696596" w:rsidRPr="006554B5">
        <w:rPr>
          <w:rFonts w:asciiTheme="minorHAnsi" w:hAnsiTheme="minorHAnsi" w:cstheme="minorHAnsi"/>
        </w:rPr>
        <w:t>пода</w:t>
      </w:r>
      <w:r w:rsidR="000018CA" w:rsidRPr="006554B5">
        <w:rPr>
          <w:rFonts w:asciiTheme="minorHAnsi" w:hAnsiTheme="minorHAnsi" w:cstheme="minorHAnsi"/>
        </w:rPr>
        <w:t>тоци</w:t>
      </w:r>
      <w:proofErr w:type="spellEnd"/>
      <w:r w:rsidR="000018CA" w:rsidRPr="006554B5">
        <w:rPr>
          <w:rFonts w:asciiTheme="minorHAnsi" w:hAnsiTheme="minorHAnsi" w:cstheme="minorHAnsi"/>
        </w:rPr>
        <w:t xml:space="preserve"> </w:t>
      </w:r>
      <w:proofErr w:type="spellStart"/>
      <w:r w:rsidR="00D70557" w:rsidRPr="00D70557">
        <w:rPr>
          <w:rFonts w:asciiTheme="minorHAnsi" w:hAnsiTheme="minorHAnsi" w:cstheme="minorHAnsi"/>
        </w:rPr>
        <w:t>поврзани</w:t>
      </w:r>
      <w:proofErr w:type="spellEnd"/>
      <w:r w:rsidR="00D70557" w:rsidRPr="00D70557">
        <w:rPr>
          <w:rFonts w:asciiTheme="minorHAnsi" w:hAnsiTheme="minorHAnsi" w:cstheme="minorHAnsi"/>
        </w:rPr>
        <w:t xml:space="preserve"> </w:t>
      </w:r>
      <w:proofErr w:type="spellStart"/>
      <w:r w:rsidR="00D70557" w:rsidRPr="00D70557">
        <w:rPr>
          <w:rFonts w:asciiTheme="minorHAnsi" w:hAnsiTheme="minorHAnsi" w:cstheme="minorHAnsi"/>
        </w:rPr>
        <w:t>со</w:t>
      </w:r>
      <w:proofErr w:type="spellEnd"/>
      <w:r w:rsidR="00D70557" w:rsidRPr="00D70557">
        <w:rPr>
          <w:rFonts w:asciiTheme="minorHAnsi" w:hAnsiTheme="minorHAnsi" w:cstheme="minorHAnsi"/>
        </w:rPr>
        <w:t xml:space="preserve"> </w:t>
      </w:r>
      <w:proofErr w:type="spellStart"/>
      <w:r w:rsidR="00D70557" w:rsidRPr="00D70557">
        <w:rPr>
          <w:rFonts w:asciiTheme="minorHAnsi" w:hAnsiTheme="minorHAnsi" w:cstheme="minorHAnsi"/>
        </w:rPr>
        <w:t>договорите</w:t>
      </w:r>
      <w:proofErr w:type="spellEnd"/>
      <w:r w:rsidR="00D70557" w:rsidRPr="00D70557">
        <w:rPr>
          <w:rFonts w:asciiTheme="minorHAnsi" w:hAnsiTheme="minorHAnsi" w:cstheme="minorHAnsi"/>
        </w:rPr>
        <w:t xml:space="preserve"> </w:t>
      </w:r>
      <w:proofErr w:type="spellStart"/>
      <w:r w:rsidR="00D70557" w:rsidRPr="00D70557">
        <w:rPr>
          <w:rFonts w:asciiTheme="minorHAnsi" w:hAnsiTheme="minorHAnsi" w:cstheme="minorHAnsi"/>
        </w:rPr>
        <w:t>на</w:t>
      </w:r>
      <w:proofErr w:type="spellEnd"/>
      <w:r w:rsidR="00D70557" w:rsidRPr="00D70557">
        <w:rPr>
          <w:rFonts w:asciiTheme="minorHAnsi" w:hAnsiTheme="minorHAnsi" w:cstheme="minorHAnsi"/>
        </w:rPr>
        <w:t xml:space="preserve"> </w:t>
      </w:r>
      <w:proofErr w:type="spellStart"/>
      <w:r w:rsidR="00D70557" w:rsidRPr="00D70557">
        <w:rPr>
          <w:rFonts w:asciiTheme="minorHAnsi" w:hAnsiTheme="minorHAnsi" w:cstheme="minorHAnsi"/>
        </w:rPr>
        <w:t>Втората</w:t>
      </w:r>
      <w:proofErr w:type="spellEnd"/>
      <w:r w:rsidR="00D70557" w:rsidRPr="00D70557">
        <w:rPr>
          <w:rFonts w:asciiTheme="minorHAnsi" w:hAnsiTheme="minorHAnsi" w:cstheme="minorHAnsi"/>
        </w:rPr>
        <w:t xml:space="preserve"> </w:t>
      </w:r>
      <w:proofErr w:type="spellStart"/>
      <w:r w:rsidR="00D70557" w:rsidRPr="00D70557">
        <w:rPr>
          <w:rFonts w:asciiTheme="minorHAnsi" w:hAnsiTheme="minorHAnsi" w:cstheme="minorHAnsi"/>
        </w:rPr>
        <w:t>договорна</w:t>
      </w:r>
      <w:proofErr w:type="spellEnd"/>
      <w:r w:rsidR="00D70557" w:rsidRPr="00D70557">
        <w:rPr>
          <w:rFonts w:asciiTheme="minorHAnsi" w:hAnsiTheme="minorHAnsi" w:cstheme="minorHAnsi"/>
        </w:rPr>
        <w:t xml:space="preserve"> </w:t>
      </w:r>
      <w:proofErr w:type="spellStart"/>
      <w:r w:rsidR="00D70557" w:rsidRPr="00D70557">
        <w:rPr>
          <w:rFonts w:asciiTheme="minorHAnsi" w:hAnsiTheme="minorHAnsi" w:cstheme="minorHAnsi"/>
        </w:rPr>
        <w:t>страна</w:t>
      </w:r>
      <w:proofErr w:type="spellEnd"/>
      <w:r w:rsidR="00696596" w:rsidRPr="006554B5">
        <w:rPr>
          <w:rFonts w:asciiTheme="minorHAnsi" w:hAnsiTheme="minorHAnsi" w:cstheme="minorHAnsi"/>
        </w:rPr>
        <w:t xml:space="preserve">, </w:t>
      </w:r>
      <w:proofErr w:type="spellStart"/>
      <w:r w:rsidR="00D70557" w:rsidRPr="00D70557">
        <w:rPr>
          <w:rFonts w:asciiTheme="minorHAnsi" w:hAnsiTheme="minorHAnsi" w:cstheme="minorHAnsi"/>
        </w:rPr>
        <w:t>освен</w:t>
      </w:r>
      <w:proofErr w:type="spellEnd"/>
      <w:r w:rsidR="00D70557" w:rsidRPr="00D70557">
        <w:rPr>
          <w:rFonts w:asciiTheme="minorHAnsi" w:hAnsiTheme="minorHAnsi" w:cstheme="minorHAnsi"/>
        </w:rPr>
        <w:t xml:space="preserve"> </w:t>
      </w:r>
      <w:proofErr w:type="spellStart"/>
      <w:r w:rsidR="00D70557" w:rsidRPr="00D70557">
        <w:rPr>
          <w:rFonts w:asciiTheme="minorHAnsi" w:hAnsiTheme="minorHAnsi" w:cstheme="minorHAnsi"/>
        </w:rPr>
        <w:t>кога</w:t>
      </w:r>
      <w:proofErr w:type="spellEnd"/>
      <w:r w:rsidR="00D70557" w:rsidRPr="00D70557">
        <w:rPr>
          <w:rFonts w:asciiTheme="minorHAnsi" w:hAnsiTheme="minorHAnsi" w:cstheme="minorHAnsi"/>
        </w:rPr>
        <w:t xml:space="preserve"> е </w:t>
      </w:r>
      <w:proofErr w:type="spellStart"/>
      <w:r w:rsidR="00D70557" w:rsidRPr="00D70557">
        <w:rPr>
          <w:rFonts w:asciiTheme="minorHAnsi" w:hAnsiTheme="minorHAnsi" w:cstheme="minorHAnsi"/>
        </w:rPr>
        <w:t>должен</w:t>
      </w:r>
      <w:proofErr w:type="spellEnd"/>
      <w:r w:rsidR="00D70557" w:rsidRPr="00D70557">
        <w:rPr>
          <w:rFonts w:asciiTheme="minorHAnsi" w:hAnsiTheme="minorHAnsi" w:cstheme="minorHAnsi"/>
        </w:rPr>
        <w:t xml:space="preserve"> </w:t>
      </w:r>
      <w:proofErr w:type="spellStart"/>
      <w:r w:rsidR="00D70557" w:rsidRPr="00D70557">
        <w:rPr>
          <w:rFonts w:asciiTheme="minorHAnsi" w:hAnsiTheme="minorHAnsi" w:cstheme="minorHAnsi"/>
        </w:rPr>
        <w:t>да</w:t>
      </w:r>
      <w:proofErr w:type="spellEnd"/>
      <w:r w:rsidR="00D70557" w:rsidRPr="00D70557">
        <w:rPr>
          <w:rFonts w:asciiTheme="minorHAnsi" w:hAnsiTheme="minorHAnsi" w:cstheme="minorHAnsi"/>
        </w:rPr>
        <w:t xml:space="preserve"> </w:t>
      </w:r>
      <w:proofErr w:type="spellStart"/>
      <w:r w:rsidR="00D70557" w:rsidRPr="00D70557">
        <w:rPr>
          <w:rFonts w:asciiTheme="minorHAnsi" w:hAnsiTheme="minorHAnsi" w:cstheme="minorHAnsi"/>
        </w:rPr>
        <w:t>ги</w:t>
      </w:r>
      <w:proofErr w:type="spellEnd"/>
      <w:r w:rsidR="00D70557" w:rsidRPr="00D70557">
        <w:rPr>
          <w:rFonts w:asciiTheme="minorHAnsi" w:hAnsiTheme="minorHAnsi" w:cstheme="minorHAnsi"/>
        </w:rPr>
        <w:t xml:space="preserve"> </w:t>
      </w:r>
      <w:proofErr w:type="spellStart"/>
      <w:r w:rsidR="00D70557" w:rsidRPr="00D70557">
        <w:rPr>
          <w:rFonts w:asciiTheme="minorHAnsi" w:hAnsiTheme="minorHAnsi" w:cstheme="minorHAnsi"/>
        </w:rPr>
        <w:t>достави</w:t>
      </w:r>
      <w:proofErr w:type="spellEnd"/>
      <w:r w:rsidR="00D70557" w:rsidRPr="00D70557">
        <w:rPr>
          <w:rFonts w:asciiTheme="minorHAnsi" w:hAnsiTheme="minorHAnsi" w:cstheme="minorHAnsi"/>
        </w:rPr>
        <w:t xml:space="preserve">  </w:t>
      </w:r>
      <w:proofErr w:type="spellStart"/>
      <w:r w:rsidR="00D70557" w:rsidRPr="00D70557">
        <w:rPr>
          <w:rFonts w:asciiTheme="minorHAnsi" w:hAnsiTheme="minorHAnsi" w:cstheme="minorHAnsi"/>
        </w:rPr>
        <w:t>податоци</w:t>
      </w:r>
      <w:proofErr w:type="spellEnd"/>
      <w:r w:rsidR="00AC1D0D">
        <w:rPr>
          <w:rFonts w:asciiTheme="minorHAnsi" w:hAnsiTheme="minorHAnsi" w:cstheme="minorHAnsi"/>
          <w:lang w:val="mk-MK"/>
        </w:rPr>
        <w:t>те</w:t>
      </w:r>
      <w:r w:rsidR="00D70557" w:rsidRPr="00D70557">
        <w:rPr>
          <w:rFonts w:asciiTheme="minorHAnsi" w:hAnsiTheme="minorHAnsi" w:cstheme="minorHAnsi"/>
        </w:rPr>
        <w:t xml:space="preserve"> </w:t>
      </w:r>
      <w:proofErr w:type="spellStart"/>
      <w:r w:rsidR="00D70557" w:rsidRPr="00D70557">
        <w:rPr>
          <w:rFonts w:asciiTheme="minorHAnsi" w:hAnsiTheme="minorHAnsi" w:cstheme="minorHAnsi"/>
        </w:rPr>
        <w:t>до</w:t>
      </w:r>
      <w:proofErr w:type="spellEnd"/>
      <w:r w:rsidR="00D70557" w:rsidRPr="00D70557">
        <w:rPr>
          <w:rFonts w:asciiTheme="minorHAnsi" w:hAnsiTheme="minorHAnsi" w:cstheme="minorHAnsi"/>
        </w:rPr>
        <w:t xml:space="preserve"> Регулаторната </w:t>
      </w:r>
      <w:proofErr w:type="spellStart"/>
      <w:r w:rsidR="00D70557" w:rsidRPr="00D70557">
        <w:rPr>
          <w:rFonts w:asciiTheme="minorHAnsi" w:hAnsiTheme="minorHAnsi" w:cstheme="minorHAnsi"/>
        </w:rPr>
        <w:t>комисија</w:t>
      </w:r>
      <w:proofErr w:type="spellEnd"/>
      <w:r w:rsidR="00D70557" w:rsidRPr="00D70557">
        <w:rPr>
          <w:rFonts w:asciiTheme="minorHAnsi" w:hAnsiTheme="minorHAnsi" w:cstheme="minorHAnsi"/>
        </w:rPr>
        <w:t xml:space="preserve"> </w:t>
      </w:r>
      <w:proofErr w:type="spellStart"/>
      <w:r w:rsidR="00D70557" w:rsidRPr="00D70557">
        <w:rPr>
          <w:rFonts w:asciiTheme="minorHAnsi" w:hAnsiTheme="minorHAnsi" w:cstheme="minorHAnsi"/>
        </w:rPr>
        <w:t>или</w:t>
      </w:r>
      <w:proofErr w:type="spellEnd"/>
      <w:r w:rsidR="00D70557" w:rsidRPr="00D70557">
        <w:rPr>
          <w:rFonts w:asciiTheme="minorHAnsi" w:hAnsiTheme="minorHAnsi" w:cstheme="minorHAnsi"/>
        </w:rPr>
        <w:t xml:space="preserve"> </w:t>
      </w:r>
      <w:proofErr w:type="spellStart"/>
      <w:r w:rsidR="00D70557" w:rsidRPr="00D70557">
        <w:rPr>
          <w:rFonts w:asciiTheme="minorHAnsi" w:hAnsiTheme="minorHAnsi" w:cstheme="minorHAnsi"/>
        </w:rPr>
        <w:t>други</w:t>
      </w:r>
      <w:proofErr w:type="spellEnd"/>
      <w:r w:rsidR="00D70557" w:rsidRPr="00D70557">
        <w:rPr>
          <w:rFonts w:asciiTheme="minorHAnsi" w:hAnsiTheme="minorHAnsi" w:cstheme="minorHAnsi"/>
        </w:rPr>
        <w:t xml:space="preserve"> </w:t>
      </w:r>
      <w:proofErr w:type="spellStart"/>
      <w:r w:rsidR="00D70557" w:rsidRPr="00D70557">
        <w:rPr>
          <w:rFonts w:asciiTheme="minorHAnsi" w:hAnsiTheme="minorHAnsi" w:cstheme="minorHAnsi"/>
        </w:rPr>
        <w:t>надлежни</w:t>
      </w:r>
      <w:proofErr w:type="spellEnd"/>
      <w:r w:rsidR="00D70557" w:rsidRPr="00D70557">
        <w:rPr>
          <w:rFonts w:asciiTheme="minorHAnsi" w:hAnsiTheme="minorHAnsi" w:cstheme="minorHAnsi"/>
        </w:rPr>
        <w:t xml:space="preserve"> </w:t>
      </w:r>
      <w:proofErr w:type="spellStart"/>
      <w:r w:rsidR="00D70557" w:rsidRPr="00D70557">
        <w:rPr>
          <w:rFonts w:asciiTheme="minorHAnsi" w:hAnsiTheme="minorHAnsi" w:cstheme="minorHAnsi"/>
        </w:rPr>
        <w:t>институции</w:t>
      </w:r>
      <w:proofErr w:type="spellEnd"/>
      <w:r w:rsidR="00D70557" w:rsidRPr="00D70557">
        <w:rPr>
          <w:rFonts w:asciiTheme="minorHAnsi" w:hAnsiTheme="minorHAnsi" w:cstheme="minorHAnsi"/>
        </w:rPr>
        <w:t xml:space="preserve">, </w:t>
      </w:r>
      <w:proofErr w:type="spellStart"/>
      <w:r w:rsidR="00D70557" w:rsidRPr="00D70557">
        <w:rPr>
          <w:rFonts w:asciiTheme="minorHAnsi" w:hAnsiTheme="minorHAnsi" w:cstheme="minorHAnsi"/>
        </w:rPr>
        <w:t>согласно</w:t>
      </w:r>
      <w:proofErr w:type="spellEnd"/>
      <w:r w:rsidR="00D70557" w:rsidRPr="00D70557">
        <w:rPr>
          <w:rFonts w:asciiTheme="minorHAnsi" w:hAnsiTheme="minorHAnsi" w:cstheme="minorHAnsi"/>
        </w:rPr>
        <w:t xml:space="preserve"> </w:t>
      </w:r>
      <w:proofErr w:type="spellStart"/>
      <w:r w:rsidR="00D70557" w:rsidRPr="00D70557">
        <w:rPr>
          <w:rFonts w:asciiTheme="minorHAnsi" w:hAnsiTheme="minorHAnsi" w:cstheme="minorHAnsi"/>
        </w:rPr>
        <w:t>закон</w:t>
      </w:r>
      <w:proofErr w:type="spellEnd"/>
      <w:r w:rsidR="00D70557" w:rsidRPr="00D70557">
        <w:rPr>
          <w:rFonts w:asciiTheme="minorHAnsi" w:hAnsiTheme="minorHAnsi" w:cstheme="minorHAnsi"/>
        </w:rPr>
        <w:t xml:space="preserve"> и </w:t>
      </w:r>
      <w:proofErr w:type="spellStart"/>
      <w:r w:rsidR="00D70557" w:rsidRPr="00D70557">
        <w:rPr>
          <w:rFonts w:asciiTheme="minorHAnsi" w:hAnsiTheme="minorHAnsi" w:cstheme="minorHAnsi"/>
        </w:rPr>
        <w:t>лиценцата</w:t>
      </w:r>
      <w:proofErr w:type="spellEnd"/>
      <w:r w:rsidR="00D70557" w:rsidRPr="00D70557">
        <w:rPr>
          <w:rFonts w:asciiTheme="minorHAnsi" w:hAnsiTheme="minorHAnsi" w:cstheme="minorHAnsi"/>
        </w:rPr>
        <w:t xml:space="preserve"> </w:t>
      </w:r>
      <w:proofErr w:type="spellStart"/>
      <w:r w:rsidR="00D70557" w:rsidRPr="00D70557">
        <w:rPr>
          <w:rFonts w:asciiTheme="minorHAnsi" w:hAnsiTheme="minorHAnsi" w:cstheme="minorHAnsi"/>
        </w:rPr>
        <w:t>што</w:t>
      </w:r>
      <w:proofErr w:type="spellEnd"/>
      <w:r w:rsidR="00D70557" w:rsidRPr="00D70557">
        <w:rPr>
          <w:rFonts w:asciiTheme="minorHAnsi" w:hAnsiTheme="minorHAnsi" w:cstheme="minorHAnsi"/>
        </w:rPr>
        <w:t xml:space="preserve"> </w:t>
      </w:r>
      <w:proofErr w:type="spellStart"/>
      <w:r w:rsidR="00D70557" w:rsidRPr="00D70557">
        <w:rPr>
          <w:rFonts w:asciiTheme="minorHAnsi" w:hAnsiTheme="minorHAnsi" w:cstheme="minorHAnsi"/>
        </w:rPr>
        <w:t>ја</w:t>
      </w:r>
      <w:proofErr w:type="spellEnd"/>
      <w:r w:rsidR="00D70557" w:rsidRPr="00D70557">
        <w:rPr>
          <w:rFonts w:asciiTheme="minorHAnsi" w:hAnsiTheme="minorHAnsi" w:cstheme="minorHAnsi"/>
        </w:rPr>
        <w:t xml:space="preserve"> </w:t>
      </w:r>
      <w:proofErr w:type="spellStart"/>
      <w:r w:rsidR="00D70557" w:rsidRPr="00D70557">
        <w:rPr>
          <w:rFonts w:asciiTheme="minorHAnsi" w:hAnsiTheme="minorHAnsi" w:cstheme="minorHAnsi"/>
        </w:rPr>
        <w:t>поседува</w:t>
      </w:r>
      <w:proofErr w:type="spellEnd"/>
      <w:r w:rsidR="00D70557" w:rsidRPr="00D70557">
        <w:rPr>
          <w:rFonts w:asciiTheme="minorHAnsi" w:hAnsiTheme="minorHAnsi" w:cstheme="minorHAnsi"/>
        </w:rPr>
        <w:t>.</w:t>
      </w:r>
    </w:p>
    <w:p w14:paraId="6BA8A0AD" w14:textId="77777777" w:rsidR="00696596" w:rsidRPr="006554B5" w:rsidRDefault="00696596" w:rsidP="00696596">
      <w:pPr>
        <w:pStyle w:val="NoSpacing"/>
        <w:ind w:firstLine="720"/>
        <w:jc w:val="both"/>
        <w:rPr>
          <w:rFonts w:asciiTheme="minorHAnsi" w:hAnsiTheme="minorHAnsi" w:cstheme="minorHAnsi"/>
        </w:rPr>
      </w:pPr>
      <w:r w:rsidRPr="006554B5">
        <w:rPr>
          <w:rFonts w:asciiTheme="minorHAnsi" w:hAnsiTheme="minorHAnsi" w:cstheme="minorHAnsi"/>
        </w:rPr>
        <w:tab/>
      </w:r>
      <w:r w:rsidRPr="006554B5">
        <w:rPr>
          <w:rFonts w:asciiTheme="minorHAnsi" w:hAnsiTheme="minorHAnsi" w:cstheme="minorHAnsi"/>
        </w:rPr>
        <w:tab/>
      </w:r>
      <w:r w:rsidRPr="006554B5">
        <w:rPr>
          <w:rFonts w:asciiTheme="minorHAnsi" w:hAnsiTheme="minorHAnsi" w:cstheme="minorHAnsi"/>
        </w:rPr>
        <w:tab/>
      </w:r>
    </w:p>
    <w:p w14:paraId="78B30D21" w14:textId="17B41AE7" w:rsidR="00696596" w:rsidRPr="0052038D" w:rsidRDefault="00386617" w:rsidP="001A391B">
      <w:pPr>
        <w:pStyle w:val="NoSpacing"/>
        <w:jc w:val="both"/>
        <w:rPr>
          <w:rFonts w:asciiTheme="minorHAnsi" w:hAnsiTheme="minorHAnsi" w:cstheme="minorHAnsi"/>
          <w:b/>
        </w:rPr>
      </w:pPr>
      <w:r w:rsidRPr="006554B5">
        <w:rPr>
          <w:rFonts w:asciiTheme="minorHAnsi" w:hAnsiTheme="minorHAnsi" w:cstheme="minorHAnsi"/>
          <w:b/>
        </w:rPr>
        <w:t>I</w:t>
      </w:r>
      <w:r w:rsidR="008C6B42">
        <w:rPr>
          <w:rFonts w:asciiTheme="minorHAnsi" w:hAnsiTheme="minorHAnsi" w:cstheme="minorHAnsi"/>
          <w:b/>
        </w:rPr>
        <w:t>II</w:t>
      </w:r>
      <w:r w:rsidR="00696596" w:rsidRPr="006554B5">
        <w:rPr>
          <w:rFonts w:asciiTheme="minorHAnsi" w:hAnsiTheme="minorHAnsi" w:cstheme="minorHAnsi"/>
          <w:b/>
        </w:rPr>
        <w:t>.</w:t>
      </w:r>
      <w:r w:rsidR="00696596" w:rsidRPr="006554B5">
        <w:rPr>
          <w:rFonts w:asciiTheme="minorHAnsi" w:hAnsiTheme="minorHAnsi" w:cstheme="minorHAnsi"/>
          <w:b/>
          <w:lang w:val="mk-MK"/>
        </w:rPr>
        <w:t xml:space="preserve"> </w:t>
      </w:r>
      <w:r w:rsidR="00696596" w:rsidRPr="006554B5">
        <w:rPr>
          <w:rFonts w:asciiTheme="minorHAnsi" w:hAnsiTheme="minorHAnsi" w:cstheme="minorHAnsi"/>
          <w:b/>
        </w:rPr>
        <w:t xml:space="preserve">ПРЕКИН НА ДОГОВОРОТ </w:t>
      </w:r>
    </w:p>
    <w:p w14:paraId="534D9F20" w14:textId="77777777" w:rsidR="00160A2E" w:rsidRPr="006554B5" w:rsidRDefault="00160A2E" w:rsidP="00AD2857">
      <w:pPr>
        <w:pStyle w:val="NoSpacing"/>
        <w:jc w:val="center"/>
        <w:rPr>
          <w:rFonts w:asciiTheme="minorHAnsi" w:hAnsiTheme="minorHAnsi" w:cstheme="minorHAnsi"/>
        </w:rPr>
      </w:pPr>
    </w:p>
    <w:p w14:paraId="63DE7473" w14:textId="06124541" w:rsidR="00AD2857" w:rsidRDefault="00AD2857" w:rsidP="00F92940">
      <w:pPr>
        <w:pStyle w:val="NoSpacing"/>
        <w:jc w:val="center"/>
        <w:rPr>
          <w:rFonts w:asciiTheme="minorHAnsi" w:hAnsiTheme="minorHAnsi" w:cstheme="minorHAnsi"/>
          <w:lang w:val="mk-MK"/>
        </w:rPr>
      </w:pPr>
      <w:proofErr w:type="spellStart"/>
      <w:r w:rsidRPr="006554B5">
        <w:rPr>
          <w:rFonts w:asciiTheme="minorHAnsi" w:hAnsiTheme="minorHAnsi" w:cstheme="minorHAnsi"/>
        </w:rPr>
        <w:t>Член</w:t>
      </w:r>
      <w:proofErr w:type="spellEnd"/>
      <w:r w:rsidRPr="006554B5">
        <w:rPr>
          <w:rFonts w:asciiTheme="minorHAnsi" w:hAnsiTheme="minorHAnsi" w:cstheme="minorHAnsi"/>
        </w:rPr>
        <w:t xml:space="preserve"> </w:t>
      </w:r>
      <w:r w:rsidR="00F92940">
        <w:rPr>
          <w:rFonts w:asciiTheme="minorHAnsi" w:hAnsiTheme="minorHAnsi" w:cstheme="minorHAnsi"/>
          <w:lang w:val="mk-MK"/>
        </w:rPr>
        <w:t>10</w:t>
      </w:r>
    </w:p>
    <w:p w14:paraId="6B0C85BA" w14:textId="5A732409" w:rsidR="00F92940" w:rsidRDefault="00F92940" w:rsidP="00F92940">
      <w:pPr>
        <w:pStyle w:val="NoSpacing"/>
        <w:jc w:val="center"/>
        <w:rPr>
          <w:rFonts w:asciiTheme="minorHAnsi" w:hAnsiTheme="minorHAnsi" w:cstheme="minorHAnsi"/>
          <w:lang w:val="mk-MK"/>
        </w:rPr>
      </w:pPr>
    </w:p>
    <w:p w14:paraId="225F9BD1" w14:textId="6862FD45" w:rsidR="00047EC4" w:rsidRDefault="008720F4" w:rsidP="00CA4B31">
      <w:pPr>
        <w:pStyle w:val="NoSpacing"/>
        <w:jc w:val="both"/>
        <w:rPr>
          <w:rFonts w:asciiTheme="minorHAnsi" w:hAnsiTheme="minorHAnsi" w:cstheme="minorHAnsi"/>
        </w:rPr>
      </w:pPr>
      <w:r w:rsidRPr="006554B5">
        <w:rPr>
          <w:rFonts w:asciiTheme="minorHAnsi" w:hAnsiTheme="minorHAnsi" w:cstheme="minorHAnsi"/>
        </w:rPr>
        <w:tab/>
      </w:r>
      <w:r w:rsidR="00047EC4" w:rsidRPr="006554B5">
        <w:rPr>
          <w:rFonts w:asciiTheme="minorHAnsi" w:hAnsiTheme="minorHAnsi" w:cstheme="minorHAnsi"/>
        </w:rPr>
        <w:t xml:space="preserve"> </w:t>
      </w:r>
      <w:proofErr w:type="spellStart"/>
      <w:r w:rsidR="00047EC4" w:rsidRPr="006554B5">
        <w:rPr>
          <w:rFonts w:asciiTheme="minorHAnsi" w:hAnsiTheme="minorHAnsi" w:cstheme="minorHAnsi"/>
        </w:rPr>
        <w:t>Договорот</w:t>
      </w:r>
      <w:proofErr w:type="spellEnd"/>
      <w:r w:rsidR="00047EC4" w:rsidRPr="006554B5">
        <w:rPr>
          <w:rFonts w:asciiTheme="minorHAnsi" w:hAnsiTheme="minorHAnsi" w:cstheme="minorHAnsi"/>
        </w:rPr>
        <w:t xml:space="preserve"> </w:t>
      </w:r>
      <w:proofErr w:type="spellStart"/>
      <w:r w:rsidR="00047EC4" w:rsidRPr="006554B5">
        <w:rPr>
          <w:rFonts w:asciiTheme="minorHAnsi" w:hAnsiTheme="minorHAnsi" w:cstheme="minorHAnsi"/>
        </w:rPr>
        <w:t>престанува</w:t>
      </w:r>
      <w:proofErr w:type="spellEnd"/>
      <w:r w:rsidR="00C52342" w:rsidRPr="006554B5">
        <w:rPr>
          <w:rFonts w:asciiTheme="minorHAnsi" w:hAnsiTheme="minorHAnsi" w:cstheme="minorHAnsi"/>
          <w:lang w:val="mk-MK"/>
        </w:rPr>
        <w:t xml:space="preserve"> да важи</w:t>
      </w:r>
      <w:r w:rsidR="00E7542C" w:rsidRPr="00E7542C">
        <w:t xml:space="preserve"> </w:t>
      </w:r>
      <w:r w:rsidR="00E7542C" w:rsidRPr="00E7542C">
        <w:rPr>
          <w:rFonts w:asciiTheme="minorHAnsi" w:hAnsiTheme="minorHAnsi" w:cstheme="minorHAnsi"/>
          <w:lang w:val="mk-MK"/>
        </w:rPr>
        <w:t>во следниве случаи</w:t>
      </w:r>
      <w:r w:rsidR="00E7542C">
        <w:rPr>
          <w:rFonts w:asciiTheme="minorHAnsi" w:hAnsiTheme="minorHAnsi" w:cstheme="minorHAnsi"/>
          <w:lang w:val="mk-MK"/>
        </w:rPr>
        <w:t>, и тоа</w:t>
      </w:r>
      <w:r w:rsidR="00047EC4" w:rsidRPr="006554B5">
        <w:rPr>
          <w:rFonts w:asciiTheme="minorHAnsi" w:hAnsiTheme="minorHAnsi" w:cstheme="minorHAnsi"/>
        </w:rPr>
        <w:t>:</w:t>
      </w:r>
    </w:p>
    <w:p w14:paraId="5F10A7A3" w14:textId="77777777" w:rsidR="00E7542C" w:rsidRPr="006554B5" w:rsidRDefault="00E7542C" w:rsidP="00CA4B31">
      <w:pPr>
        <w:pStyle w:val="NoSpacing"/>
        <w:jc w:val="both"/>
        <w:rPr>
          <w:rFonts w:asciiTheme="minorHAnsi" w:hAnsiTheme="minorHAnsi" w:cstheme="minorHAnsi"/>
        </w:rPr>
      </w:pPr>
    </w:p>
    <w:p w14:paraId="42A3AC90" w14:textId="05F778E0" w:rsidR="00F47826" w:rsidRPr="00F47826" w:rsidRDefault="00F47826" w:rsidP="00E7542C">
      <w:pPr>
        <w:pStyle w:val="NoSpacing"/>
        <w:numPr>
          <w:ilvl w:val="0"/>
          <w:numId w:val="20"/>
        </w:numPr>
        <w:ind w:left="450" w:hanging="450"/>
        <w:jc w:val="both"/>
        <w:rPr>
          <w:rFonts w:asciiTheme="minorHAnsi" w:hAnsiTheme="minorHAnsi" w:cstheme="minorHAnsi"/>
        </w:rPr>
      </w:pPr>
      <w:proofErr w:type="spellStart"/>
      <w:r w:rsidRPr="00F47826">
        <w:rPr>
          <w:rFonts w:asciiTheme="minorHAnsi" w:hAnsiTheme="minorHAnsi" w:cstheme="minorHAnsi"/>
        </w:rPr>
        <w:t>по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истекување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на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важноста</w:t>
      </w:r>
      <w:proofErr w:type="spellEnd"/>
      <w:r w:rsidRPr="00F47826">
        <w:rPr>
          <w:rFonts w:asciiTheme="minorHAnsi" w:hAnsiTheme="minorHAnsi" w:cstheme="minorHAnsi"/>
        </w:rPr>
        <w:t xml:space="preserve">, </w:t>
      </w:r>
      <w:proofErr w:type="spellStart"/>
      <w:r w:rsidRPr="00F47826">
        <w:rPr>
          <w:rFonts w:asciiTheme="minorHAnsi" w:hAnsiTheme="minorHAnsi" w:cstheme="minorHAnsi"/>
        </w:rPr>
        <w:t>одземање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или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престанување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на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лиценцата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на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r w:rsidR="00E7542C">
        <w:rPr>
          <w:rFonts w:asciiTheme="minorHAnsi" w:hAnsiTheme="minorHAnsi" w:cstheme="minorHAnsi"/>
          <w:lang w:val="mk-MK"/>
        </w:rPr>
        <w:t>Втората договорна страна</w:t>
      </w:r>
    </w:p>
    <w:p w14:paraId="1C1FF9E4" w14:textId="46543C63" w:rsidR="00F47826" w:rsidRPr="00F47826" w:rsidRDefault="00F47826" w:rsidP="00E7542C">
      <w:pPr>
        <w:pStyle w:val="NoSpacing"/>
        <w:numPr>
          <w:ilvl w:val="0"/>
          <w:numId w:val="20"/>
        </w:numPr>
        <w:ind w:left="450" w:hanging="450"/>
        <w:jc w:val="both"/>
        <w:rPr>
          <w:rFonts w:asciiTheme="minorHAnsi" w:hAnsiTheme="minorHAnsi" w:cstheme="minorHAnsi"/>
        </w:rPr>
      </w:pPr>
      <w:proofErr w:type="spellStart"/>
      <w:r w:rsidRPr="00F47826">
        <w:rPr>
          <w:rFonts w:asciiTheme="minorHAnsi" w:hAnsiTheme="minorHAnsi" w:cstheme="minorHAnsi"/>
        </w:rPr>
        <w:t>при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суспендирање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на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лиценцата</w:t>
      </w:r>
      <w:proofErr w:type="spellEnd"/>
      <w:r w:rsidRPr="00F47826">
        <w:rPr>
          <w:rFonts w:asciiTheme="minorHAnsi" w:hAnsiTheme="minorHAnsi" w:cstheme="minorHAnsi"/>
        </w:rPr>
        <w:t xml:space="preserve"> и </w:t>
      </w:r>
      <w:proofErr w:type="spellStart"/>
      <w:r w:rsidRPr="00F47826">
        <w:rPr>
          <w:rFonts w:asciiTheme="minorHAnsi" w:hAnsiTheme="minorHAnsi" w:cstheme="minorHAnsi"/>
        </w:rPr>
        <w:t>Решение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за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упис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во</w:t>
      </w:r>
      <w:proofErr w:type="spellEnd"/>
      <w:r w:rsidRPr="00F47826">
        <w:rPr>
          <w:rFonts w:asciiTheme="minorHAnsi" w:hAnsiTheme="minorHAnsi" w:cstheme="minorHAnsi"/>
        </w:rPr>
        <w:t xml:space="preserve"> Регистерот </w:t>
      </w:r>
      <w:proofErr w:type="spellStart"/>
      <w:r w:rsidRPr="00F47826">
        <w:rPr>
          <w:rFonts w:asciiTheme="minorHAnsi" w:hAnsiTheme="minorHAnsi" w:cstheme="minorHAnsi"/>
        </w:rPr>
        <w:t>на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странски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лица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кои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можат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да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вршат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енергетска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дејност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во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Република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Северна</w:t>
      </w:r>
      <w:proofErr w:type="spellEnd"/>
      <w:r w:rsidRPr="00F47826">
        <w:rPr>
          <w:rFonts w:asciiTheme="minorHAnsi" w:hAnsiTheme="minorHAnsi" w:cstheme="minorHAnsi"/>
        </w:rPr>
        <w:t xml:space="preserve"> Македонија,</w:t>
      </w:r>
    </w:p>
    <w:p w14:paraId="11C250AF" w14:textId="1ED2CB2D" w:rsidR="00F47826" w:rsidRPr="00F47826" w:rsidRDefault="00F47826" w:rsidP="00E7542C">
      <w:pPr>
        <w:pStyle w:val="NoSpacing"/>
        <w:numPr>
          <w:ilvl w:val="0"/>
          <w:numId w:val="20"/>
        </w:numPr>
        <w:ind w:left="450" w:hanging="450"/>
        <w:jc w:val="both"/>
        <w:rPr>
          <w:rFonts w:asciiTheme="minorHAnsi" w:hAnsiTheme="minorHAnsi" w:cstheme="minorHAnsi"/>
        </w:rPr>
      </w:pPr>
      <w:proofErr w:type="spellStart"/>
      <w:r w:rsidRPr="00F47826">
        <w:rPr>
          <w:rFonts w:asciiTheme="minorHAnsi" w:hAnsiTheme="minorHAnsi" w:cstheme="minorHAnsi"/>
        </w:rPr>
        <w:t>по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прифатено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барање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за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повлекување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од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пазарот</w:t>
      </w:r>
      <w:proofErr w:type="spellEnd"/>
      <w:r w:rsidRPr="00F47826">
        <w:rPr>
          <w:rFonts w:asciiTheme="minorHAnsi" w:hAnsiTheme="minorHAnsi" w:cstheme="minorHAnsi"/>
        </w:rPr>
        <w:t>,</w:t>
      </w:r>
    </w:p>
    <w:p w14:paraId="669E0D88" w14:textId="114240C9" w:rsidR="00F47826" w:rsidRPr="00F47826" w:rsidRDefault="00F47826" w:rsidP="00E7542C">
      <w:pPr>
        <w:pStyle w:val="NoSpacing"/>
        <w:numPr>
          <w:ilvl w:val="0"/>
          <w:numId w:val="20"/>
        </w:numPr>
        <w:ind w:left="450" w:hanging="450"/>
        <w:jc w:val="both"/>
        <w:rPr>
          <w:rFonts w:asciiTheme="minorHAnsi" w:hAnsiTheme="minorHAnsi" w:cstheme="minorHAnsi"/>
        </w:rPr>
      </w:pPr>
      <w:proofErr w:type="spellStart"/>
      <w:r w:rsidRPr="00F47826">
        <w:rPr>
          <w:rFonts w:asciiTheme="minorHAnsi" w:hAnsiTheme="minorHAnsi" w:cstheme="minorHAnsi"/>
        </w:rPr>
        <w:t>доколку</w:t>
      </w:r>
      <w:proofErr w:type="spellEnd"/>
      <w:r w:rsidRPr="00F47826">
        <w:rPr>
          <w:rFonts w:asciiTheme="minorHAnsi" w:hAnsiTheme="minorHAnsi" w:cstheme="minorHAnsi"/>
        </w:rPr>
        <w:t xml:space="preserve"> ОПЕЕ </w:t>
      </w:r>
      <w:proofErr w:type="spellStart"/>
      <w:r w:rsidRPr="00F47826">
        <w:rPr>
          <w:rFonts w:asciiTheme="minorHAnsi" w:hAnsiTheme="minorHAnsi" w:cstheme="minorHAnsi"/>
        </w:rPr>
        <w:t>изрекол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суспензија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два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пати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во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тек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на</w:t>
      </w:r>
      <w:proofErr w:type="spellEnd"/>
      <w:r w:rsidRPr="00F47826">
        <w:rPr>
          <w:rFonts w:asciiTheme="minorHAnsi" w:hAnsiTheme="minorHAnsi" w:cstheme="minorHAnsi"/>
        </w:rPr>
        <w:t xml:space="preserve"> 18 (</w:t>
      </w:r>
      <w:proofErr w:type="spellStart"/>
      <w:r w:rsidRPr="00F47826">
        <w:rPr>
          <w:rFonts w:asciiTheme="minorHAnsi" w:hAnsiTheme="minorHAnsi" w:cstheme="minorHAnsi"/>
        </w:rPr>
        <w:t>осумнаесет</w:t>
      </w:r>
      <w:proofErr w:type="spellEnd"/>
      <w:r w:rsidRPr="00F47826">
        <w:rPr>
          <w:rFonts w:asciiTheme="minorHAnsi" w:hAnsiTheme="minorHAnsi" w:cstheme="minorHAnsi"/>
        </w:rPr>
        <w:t xml:space="preserve">) </w:t>
      </w:r>
      <w:proofErr w:type="spellStart"/>
      <w:r w:rsidRPr="00F47826">
        <w:rPr>
          <w:rFonts w:asciiTheme="minorHAnsi" w:hAnsiTheme="minorHAnsi" w:cstheme="minorHAnsi"/>
        </w:rPr>
        <w:t>месеци</w:t>
      </w:r>
      <w:proofErr w:type="spellEnd"/>
      <w:r w:rsidR="003721BA">
        <w:rPr>
          <w:rFonts w:asciiTheme="minorHAnsi" w:hAnsiTheme="minorHAnsi" w:cstheme="minorHAnsi"/>
          <w:lang w:val="mk-MK"/>
        </w:rPr>
        <w:t>,</w:t>
      </w:r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или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вкупно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три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пати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во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периодот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додека</w:t>
      </w:r>
      <w:proofErr w:type="spellEnd"/>
      <w:r w:rsidRPr="00F47826">
        <w:rPr>
          <w:rFonts w:asciiTheme="minorHAnsi" w:hAnsiTheme="minorHAnsi" w:cstheme="minorHAnsi"/>
        </w:rPr>
        <w:t xml:space="preserve"> е </w:t>
      </w:r>
      <w:proofErr w:type="spellStart"/>
      <w:r w:rsidRPr="00F47826">
        <w:rPr>
          <w:rFonts w:asciiTheme="minorHAnsi" w:hAnsiTheme="minorHAnsi" w:cstheme="minorHAnsi"/>
        </w:rPr>
        <w:t>активен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договорот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за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учество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на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пазарот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на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електрична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енергија</w:t>
      </w:r>
      <w:proofErr w:type="spellEnd"/>
      <w:r w:rsidRPr="00F47826">
        <w:rPr>
          <w:rFonts w:asciiTheme="minorHAnsi" w:hAnsiTheme="minorHAnsi" w:cstheme="minorHAnsi"/>
        </w:rPr>
        <w:t xml:space="preserve">, </w:t>
      </w:r>
    </w:p>
    <w:p w14:paraId="587A10F1" w14:textId="4688CB61" w:rsidR="00F47826" w:rsidRPr="00F47826" w:rsidRDefault="00F47826" w:rsidP="00E7542C">
      <w:pPr>
        <w:pStyle w:val="NoSpacing"/>
        <w:numPr>
          <w:ilvl w:val="0"/>
          <w:numId w:val="20"/>
        </w:numPr>
        <w:ind w:left="450" w:hanging="450"/>
        <w:jc w:val="both"/>
        <w:rPr>
          <w:rFonts w:asciiTheme="minorHAnsi" w:hAnsiTheme="minorHAnsi" w:cstheme="minorHAnsi"/>
        </w:rPr>
      </w:pPr>
      <w:proofErr w:type="spellStart"/>
      <w:r w:rsidRPr="00F47826">
        <w:rPr>
          <w:rFonts w:asciiTheme="minorHAnsi" w:hAnsiTheme="minorHAnsi" w:cstheme="minorHAnsi"/>
        </w:rPr>
        <w:t>со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бришење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на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r w:rsidR="00E7542C">
        <w:rPr>
          <w:rFonts w:asciiTheme="minorHAnsi" w:hAnsiTheme="minorHAnsi" w:cstheme="minorHAnsi"/>
          <w:lang w:val="mk-MK"/>
        </w:rPr>
        <w:t>Втората договорна страна</w:t>
      </w:r>
      <w:r w:rsidR="00E7542C" w:rsidDel="00E7542C">
        <w:rPr>
          <w:rFonts w:asciiTheme="minorHAnsi" w:hAnsiTheme="minorHAnsi" w:cstheme="minorHAnsi"/>
          <w:lang w:val="mk-MK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од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трговскиот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регистер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или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регистарот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на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други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правни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лица</w:t>
      </w:r>
      <w:proofErr w:type="spellEnd"/>
      <w:r w:rsidRPr="00F47826">
        <w:rPr>
          <w:rFonts w:asciiTheme="minorHAnsi" w:hAnsiTheme="minorHAnsi" w:cstheme="minorHAnsi"/>
        </w:rPr>
        <w:t>,</w:t>
      </w:r>
    </w:p>
    <w:p w14:paraId="5DE8D506" w14:textId="4FBB79B7" w:rsidR="00F47826" w:rsidRPr="00F47826" w:rsidRDefault="00F47826" w:rsidP="00E7542C">
      <w:pPr>
        <w:pStyle w:val="NoSpacing"/>
        <w:numPr>
          <w:ilvl w:val="0"/>
          <w:numId w:val="20"/>
        </w:numPr>
        <w:ind w:left="450" w:hanging="450"/>
        <w:jc w:val="both"/>
        <w:rPr>
          <w:rFonts w:asciiTheme="minorHAnsi" w:hAnsiTheme="minorHAnsi" w:cstheme="minorHAnsi"/>
        </w:rPr>
      </w:pPr>
      <w:proofErr w:type="spellStart"/>
      <w:r w:rsidRPr="00F47826">
        <w:rPr>
          <w:rFonts w:asciiTheme="minorHAnsi" w:hAnsiTheme="minorHAnsi" w:cstheme="minorHAnsi"/>
        </w:rPr>
        <w:t>доколку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потрошувачот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престанал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да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ги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исполнува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условите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за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учество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на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пазарот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на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големо</w:t>
      </w:r>
      <w:proofErr w:type="spellEnd"/>
      <w:r w:rsidRPr="00F47826">
        <w:rPr>
          <w:rFonts w:asciiTheme="minorHAnsi" w:hAnsiTheme="minorHAnsi" w:cstheme="minorHAnsi"/>
        </w:rPr>
        <w:t>,</w:t>
      </w:r>
    </w:p>
    <w:p w14:paraId="48414176" w14:textId="08EF351D" w:rsidR="00F47826" w:rsidRPr="00F47826" w:rsidRDefault="00F47826" w:rsidP="00E7542C">
      <w:pPr>
        <w:pStyle w:val="NoSpacing"/>
        <w:numPr>
          <w:ilvl w:val="0"/>
          <w:numId w:val="20"/>
        </w:numPr>
        <w:ind w:left="450" w:hanging="450"/>
        <w:jc w:val="both"/>
        <w:rPr>
          <w:rFonts w:asciiTheme="minorHAnsi" w:hAnsiTheme="minorHAnsi" w:cstheme="minorHAnsi"/>
        </w:rPr>
      </w:pPr>
      <w:proofErr w:type="spellStart"/>
      <w:r w:rsidRPr="00F47826">
        <w:rPr>
          <w:rFonts w:asciiTheme="minorHAnsi" w:hAnsiTheme="minorHAnsi" w:cstheme="minorHAnsi"/>
        </w:rPr>
        <w:t>со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раскинување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од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страна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на</w:t>
      </w:r>
      <w:proofErr w:type="spellEnd"/>
      <w:r w:rsidRPr="00F47826">
        <w:rPr>
          <w:rFonts w:asciiTheme="minorHAnsi" w:hAnsiTheme="minorHAnsi" w:cstheme="minorHAnsi"/>
        </w:rPr>
        <w:t xml:space="preserve"> ОПЕЕ, </w:t>
      </w:r>
      <w:proofErr w:type="spellStart"/>
      <w:r w:rsidRPr="00F47826">
        <w:rPr>
          <w:rFonts w:asciiTheme="minorHAnsi" w:hAnsiTheme="minorHAnsi" w:cstheme="minorHAnsi"/>
        </w:rPr>
        <w:t>ако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r w:rsidR="00E7542C">
        <w:rPr>
          <w:rFonts w:asciiTheme="minorHAnsi" w:hAnsiTheme="minorHAnsi" w:cstheme="minorHAnsi"/>
          <w:lang w:val="mk-MK"/>
        </w:rPr>
        <w:t>Втората договорна страна</w:t>
      </w:r>
      <w:r w:rsidRPr="00F47826">
        <w:rPr>
          <w:rFonts w:asciiTheme="minorHAnsi" w:hAnsiTheme="minorHAnsi" w:cstheme="minorHAnsi"/>
        </w:rPr>
        <w:t>:</w:t>
      </w:r>
    </w:p>
    <w:p w14:paraId="0A79367E" w14:textId="763B6BC7" w:rsidR="00F47826" w:rsidRPr="00F47826" w:rsidRDefault="00F47826" w:rsidP="00E7542C">
      <w:pPr>
        <w:pStyle w:val="NoSpacing"/>
        <w:numPr>
          <w:ilvl w:val="0"/>
          <w:numId w:val="40"/>
        </w:numPr>
        <w:ind w:hanging="270"/>
        <w:jc w:val="both"/>
        <w:rPr>
          <w:rFonts w:asciiTheme="minorHAnsi" w:hAnsiTheme="minorHAnsi" w:cstheme="minorHAnsi"/>
        </w:rPr>
      </w:pPr>
      <w:proofErr w:type="spellStart"/>
      <w:r w:rsidRPr="00F47826">
        <w:rPr>
          <w:rFonts w:asciiTheme="minorHAnsi" w:hAnsiTheme="minorHAnsi" w:cstheme="minorHAnsi"/>
        </w:rPr>
        <w:t>при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регистрацијата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за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учество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на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пазарот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на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електрична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енергија</w:t>
      </w:r>
      <w:proofErr w:type="spellEnd"/>
      <w:r w:rsidR="00061365">
        <w:rPr>
          <w:rFonts w:asciiTheme="minorHAnsi" w:hAnsiTheme="minorHAnsi" w:cstheme="minorHAnsi"/>
          <w:lang w:val="mk-MK"/>
        </w:rPr>
        <w:t xml:space="preserve"> на г</w:t>
      </w:r>
      <w:r w:rsidR="006B4B47">
        <w:rPr>
          <w:rFonts w:asciiTheme="minorHAnsi" w:hAnsiTheme="minorHAnsi" w:cstheme="minorHAnsi"/>
          <w:lang w:val="en-GB"/>
        </w:rPr>
        <w:t>o</w:t>
      </w:r>
      <w:r w:rsidR="00061365">
        <w:rPr>
          <w:rFonts w:asciiTheme="minorHAnsi" w:hAnsiTheme="minorHAnsi" w:cstheme="minorHAnsi"/>
          <w:lang w:val="mk-MK"/>
        </w:rPr>
        <w:t>лемо</w:t>
      </w:r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користел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лажни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податоци</w:t>
      </w:r>
      <w:proofErr w:type="spellEnd"/>
      <w:r w:rsidRPr="00F47826">
        <w:rPr>
          <w:rFonts w:asciiTheme="minorHAnsi" w:hAnsiTheme="minorHAnsi" w:cstheme="minorHAnsi"/>
        </w:rPr>
        <w:t>,</w:t>
      </w:r>
    </w:p>
    <w:p w14:paraId="672C4574" w14:textId="27D87B5C" w:rsidR="00F47826" w:rsidRPr="00F47826" w:rsidRDefault="00F47826" w:rsidP="00E7542C">
      <w:pPr>
        <w:pStyle w:val="NoSpacing"/>
        <w:numPr>
          <w:ilvl w:val="0"/>
          <w:numId w:val="40"/>
        </w:numPr>
        <w:ind w:hanging="270"/>
        <w:jc w:val="both"/>
        <w:rPr>
          <w:rFonts w:asciiTheme="minorHAnsi" w:hAnsiTheme="minorHAnsi" w:cstheme="minorHAnsi"/>
        </w:rPr>
      </w:pPr>
      <w:proofErr w:type="spellStart"/>
      <w:r w:rsidRPr="00F47826">
        <w:rPr>
          <w:rFonts w:asciiTheme="minorHAnsi" w:hAnsiTheme="minorHAnsi" w:cstheme="minorHAnsi"/>
        </w:rPr>
        <w:t>во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текот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на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учеството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на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пазарот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доставува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неточни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или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погрешни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информации</w:t>
      </w:r>
      <w:proofErr w:type="spellEnd"/>
    </w:p>
    <w:p w14:paraId="2871707F" w14:textId="61B4B088" w:rsidR="00F47826" w:rsidRPr="00F47826" w:rsidRDefault="00F47826" w:rsidP="00E7542C">
      <w:pPr>
        <w:pStyle w:val="NoSpacing"/>
        <w:numPr>
          <w:ilvl w:val="0"/>
          <w:numId w:val="40"/>
        </w:numPr>
        <w:ind w:hanging="270"/>
        <w:jc w:val="both"/>
        <w:rPr>
          <w:rFonts w:asciiTheme="minorHAnsi" w:hAnsiTheme="minorHAnsi" w:cstheme="minorHAnsi"/>
        </w:rPr>
      </w:pPr>
      <w:proofErr w:type="spellStart"/>
      <w:r w:rsidRPr="00F47826">
        <w:rPr>
          <w:rFonts w:asciiTheme="minorHAnsi" w:hAnsiTheme="minorHAnsi" w:cstheme="minorHAnsi"/>
        </w:rPr>
        <w:t>има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повторени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прекршувања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или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материјални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нарушувања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на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обврските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утврдени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со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="00061365" w:rsidRPr="00061365">
        <w:rPr>
          <w:rFonts w:asciiTheme="minorHAnsi" w:hAnsiTheme="minorHAnsi" w:cstheme="minorHAnsi"/>
        </w:rPr>
        <w:t>Правилата</w:t>
      </w:r>
      <w:proofErr w:type="spellEnd"/>
      <w:r w:rsidR="00061365" w:rsidRPr="00061365">
        <w:rPr>
          <w:rFonts w:asciiTheme="minorHAnsi" w:hAnsiTheme="minorHAnsi" w:cstheme="minorHAnsi"/>
        </w:rPr>
        <w:t xml:space="preserve"> </w:t>
      </w:r>
      <w:proofErr w:type="spellStart"/>
      <w:r w:rsidR="00061365" w:rsidRPr="00061365">
        <w:rPr>
          <w:rFonts w:asciiTheme="minorHAnsi" w:hAnsiTheme="minorHAnsi" w:cstheme="minorHAnsi"/>
        </w:rPr>
        <w:t>за</w:t>
      </w:r>
      <w:proofErr w:type="spellEnd"/>
      <w:r w:rsidR="00061365" w:rsidRPr="00061365">
        <w:rPr>
          <w:rFonts w:asciiTheme="minorHAnsi" w:hAnsiTheme="minorHAnsi" w:cstheme="minorHAnsi"/>
        </w:rPr>
        <w:t xml:space="preserve"> </w:t>
      </w:r>
      <w:proofErr w:type="spellStart"/>
      <w:r w:rsidR="00061365" w:rsidRPr="00061365">
        <w:rPr>
          <w:rFonts w:asciiTheme="minorHAnsi" w:hAnsiTheme="minorHAnsi" w:cstheme="minorHAnsi"/>
        </w:rPr>
        <w:t>пазар</w:t>
      </w:r>
      <w:proofErr w:type="spellEnd"/>
      <w:r w:rsidR="00061365">
        <w:rPr>
          <w:rFonts w:asciiTheme="minorHAnsi" w:hAnsiTheme="minorHAnsi" w:cstheme="minorHAnsi"/>
          <w:lang w:val="mk-MK"/>
        </w:rPr>
        <w:t>.</w:t>
      </w:r>
    </w:p>
    <w:p w14:paraId="74C705FD" w14:textId="2CC798AF" w:rsidR="00937F24" w:rsidRPr="006554B5" w:rsidRDefault="00F47826" w:rsidP="00E7542C">
      <w:pPr>
        <w:pStyle w:val="NoSpacing"/>
        <w:numPr>
          <w:ilvl w:val="0"/>
          <w:numId w:val="20"/>
        </w:numPr>
        <w:ind w:left="450" w:hanging="450"/>
        <w:jc w:val="both"/>
        <w:rPr>
          <w:rFonts w:asciiTheme="minorHAnsi" w:hAnsiTheme="minorHAnsi" w:cstheme="minorHAnsi"/>
        </w:rPr>
      </w:pPr>
      <w:proofErr w:type="spellStart"/>
      <w:r w:rsidRPr="00F47826">
        <w:rPr>
          <w:rFonts w:asciiTheme="minorHAnsi" w:hAnsiTheme="minorHAnsi" w:cstheme="minorHAnsi"/>
        </w:rPr>
        <w:t>со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стекнување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на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proofErr w:type="spellStart"/>
      <w:r w:rsidRPr="00F47826">
        <w:rPr>
          <w:rFonts w:asciiTheme="minorHAnsi" w:hAnsiTheme="minorHAnsi" w:cstheme="minorHAnsi"/>
        </w:rPr>
        <w:t>статус</w:t>
      </w:r>
      <w:proofErr w:type="spellEnd"/>
      <w:r w:rsidRPr="00F47826">
        <w:rPr>
          <w:rFonts w:asciiTheme="minorHAnsi" w:hAnsiTheme="minorHAnsi" w:cstheme="minorHAnsi"/>
        </w:rPr>
        <w:t xml:space="preserve"> </w:t>
      </w:r>
      <w:r w:rsidR="003721BA">
        <w:rPr>
          <w:rFonts w:asciiTheme="minorHAnsi" w:hAnsiTheme="minorHAnsi" w:cstheme="minorHAnsi"/>
          <w:lang w:val="mk-MK"/>
        </w:rPr>
        <w:t>на повластен производител на електрична енергија кој користи повластена тарифа  (</w:t>
      </w:r>
      <w:r w:rsidRPr="00F47826">
        <w:rPr>
          <w:rFonts w:asciiTheme="minorHAnsi" w:hAnsiTheme="minorHAnsi" w:cstheme="minorHAnsi"/>
        </w:rPr>
        <w:t>ППЕЕПТ</w:t>
      </w:r>
      <w:r w:rsidR="007B7FE8">
        <w:rPr>
          <w:rFonts w:asciiTheme="minorHAnsi" w:hAnsiTheme="minorHAnsi" w:cstheme="minorHAnsi"/>
          <w:lang w:val="mk-MK"/>
        </w:rPr>
        <w:t>)</w:t>
      </w:r>
    </w:p>
    <w:p w14:paraId="07C4B9A2" w14:textId="7ABCC95F" w:rsidR="00776642" w:rsidRPr="00AA5E7F" w:rsidRDefault="00047EC4" w:rsidP="00E7542C">
      <w:pPr>
        <w:pStyle w:val="NoSpacing"/>
        <w:numPr>
          <w:ilvl w:val="0"/>
          <w:numId w:val="20"/>
        </w:numPr>
        <w:ind w:left="450" w:hanging="450"/>
        <w:jc w:val="both"/>
        <w:rPr>
          <w:rFonts w:asciiTheme="minorHAnsi" w:hAnsiTheme="minorHAnsi" w:cstheme="minorHAnsi"/>
        </w:rPr>
      </w:pPr>
      <w:proofErr w:type="spellStart"/>
      <w:r w:rsidRPr="006554B5">
        <w:rPr>
          <w:rFonts w:asciiTheme="minorHAnsi" w:hAnsiTheme="minorHAnsi" w:cstheme="minorHAnsi"/>
        </w:rPr>
        <w:t>со</w:t>
      </w:r>
      <w:proofErr w:type="spellEnd"/>
      <w:r w:rsidRPr="006554B5">
        <w:rPr>
          <w:rFonts w:asciiTheme="minorHAnsi" w:hAnsiTheme="minorHAnsi" w:cstheme="minorHAnsi"/>
        </w:rPr>
        <w:t xml:space="preserve"> </w:t>
      </w:r>
      <w:proofErr w:type="spellStart"/>
      <w:r w:rsidRPr="006554B5">
        <w:rPr>
          <w:rFonts w:asciiTheme="minorHAnsi" w:hAnsiTheme="minorHAnsi" w:cstheme="minorHAnsi"/>
        </w:rPr>
        <w:t>раскинување</w:t>
      </w:r>
      <w:proofErr w:type="spellEnd"/>
      <w:r w:rsidRPr="006554B5">
        <w:rPr>
          <w:rFonts w:asciiTheme="minorHAnsi" w:hAnsiTheme="minorHAnsi" w:cstheme="minorHAnsi"/>
        </w:rPr>
        <w:t xml:space="preserve"> </w:t>
      </w:r>
      <w:proofErr w:type="spellStart"/>
      <w:r w:rsidRPr="006554B5">
        <w:rPr>
          <w:rFonts w:asciiTheme="minorHAnsi" w:hAnsiTheme="minorHAnsi" w:cstheme="minorHAnsi"/>
        </w:rPr>
        <w:t>од</w:t>
      </w:r>
      <w:proofErr w:type="spellEnd"/>
      <w:r w:rsidRPr="006554B5">
        <w:rPr>
          <w:rFonts w:asciiTheme="minorHAnsi" w:hAnsiTheme="minorHAnsi" w:cstheme="minorHAnsi"/>
        </w:rPr>
        <w:t xml:space="preserve"> </w:t>
      </w:r>
      <w:proofErr w:type="spellStart"/>
      <w:r w:rsidRPr="006554B5">
        <w:rPr>
          <w:rFonts w:asciiTheme="minorHAnsi" w:hAnsiTheme="minorHAnsi" w:cstheme="minorHAnsi"/>
        </w:rPr>
        <w:t>страна</w:t>
      </w:r>
      <w:proofErr w:type="spellEnd"/>
      <w:r w:rsidRPr="006554B5">
        <w:rPr>
          <w:rFonts w:asciiTheme="minorHAnsi" w:hAnsiTheme="minorHAnsi" w:cstheme="minorHAnsi"/>
        </w:rPr>
        <w:t xml:space="preserve"> </w:t>
      </w:r>
      <w:proofErr w:type="spellStart"/>
      <w:r w:rsidRPr="006554B5">
        <w:rPr>
          <w:rFonts w:asciiTheme="minorHAnsi" w:hAnsiTheme="minorHAnsi" w:cstheme="minorHAnsi"/>
        </w:rPr>
        <w:t>на</w:t>
      </w:r>
      <w:proofErr w:type="spellEnd"/>
      <w:r w:rsidRPr="006554B5">
        <w:rPr>
          <w:rFonts w:asciiTheme="minorHAnsi" w:hAnsiTheme="minorHAnsi" w:cstheme="minorHAnsi"/>
        </w:rPr>
        <w:t xml:space="preserve"> ОПЕЕ</w:t>
      </w:r>
      <w:r w:rsidRPr="006554B5">
        <w:rPr>
          <w:rFonts w:asciiTheme="minorHAnsi" w:hAnsiTheme="minorHAnsi" w:cstheme="minorHAnsi"/>
          <w:lang w:val="mk-MK"/>
        </w:rPr>
        <w:t xml:space="preserve"> </w:t>
      </w:r>
      <w:r w:rsidR="006B4B47" w:rsidRPr="006B4B47">
        <w:rPr>
          <w:rFonts w:asciiTheme="minorHAnsi" w:hAnsiTheme="minorHAnsi" w:cstheme="minorHAnsi"/>
          <w:lang w:val="mk-MK"/>
        </w:rPr>
        <w:t>поради неисполнување на договорните обврски од страна на Втората договорна страна</w:t>
      </w:r>
      <w:r w:rsidRPr="006554B5">
        <w:rPr>
          <w:rFonts w:asciiTheme="minorHAnsi" w:hAnsiTheme="minorHAnsi" w:cstheme="minorHAnsi"/>
          <w:lang w:val="mk-MK"/>
        </w:rPr>
        <w:t>.</w:t>
      </w:r>
    </w:p>
    <w:p w14:paraId="21122451" w14:textId="24D1F017" w:rsidR="00C52342" w:rsidRPr="006554B5" w:rsidRDefault="00C52342" w:rsidP="00B42ABB">
      <w:pPr>
        <w:pStyle w:val="NoSpacing"/>
        <w:ind w:left="1134"/>
        <w:jc w:val="both"/>
        <w:rPr>
          <w:rFonts w:asciiTheme="minorHAnsi" w:hAnsiTheme="minorHAnsi" w:cstheme="minorHAnsi"/>
        </w:rPr>
      </w:pPr>
    </w:p>
    <w:p w14:paraId="04B86AE0" w14:textId="45B5DA0A" w:rsidR="0052038D" w:rsidRDefault="00E7542C" w:rsidP="003B5A21">
      <w:pPr>
        <w:pStyle w:val="NoSpacing"/>
        <w:ind w:firstLine="720"/>
        <w:jc w:val="both"/>
        <w:rPr>
          <w:rFonts w:asciiTheme="minorHAnsi" w:hAnsiTheme="minorHAnsi" w:cstheme="minorHAnsi"/>
          <w:lang w:val="mk-MK"/>
        </w:rPr>
      </w:pPr>
      <w:r>
        <w:rPr>
          <w:rFonts w:asciiTheme="minorHAnsi" w:hAnsiTheme="minorHAnsi" w:cstheme="minorHAnsi"/>
          <w:lang w:val="mk-MK"/>
        </w:rPr>
        <w:t>Втората договорна страна</w:t>
      </w:r>
      <w:r w:rsidRPr="004727FB" w:rsidDel="00E7542C">
        <w:rPr>
          <w:rFonts w:asciiTheme="minorHAnsi" w:hAnsiTheme="minorHAnsi" w:cstheme="minorHAnsi"/>
          <w:lang w:val="mk-MK"/>
        </w:rPr>
        <w:t xml:space="preserve"> </w:t>
      </w:r>
      <w:r w:rsidR="004727FB" w:rsidRPr="004727FB">
        <w:rPr>
          <w:rFonts w:asciiTheme="minorHAnsi" w:hAnsiTheme="minorHAnsi" w:cstheme="minorHAnsi"/>
          <w:lang w:val="mk-MK"/>
        </w:rPr>
        <w:t>е долж</w:t>
      </w:r>
      <w:r>
        <w:rPr>
          <w:rFonts w:asciiTheme="minorHAnsi" w:hAnsiTheme="minorHAnsi" w:cstheme="minorHAnsi"/>
          <w:lang w:val="mk-MK"/>
        </w:rPr>
        <w:t>а</w:t>
      </w:r>
      <w:r w:rsidR="004727FB" w:rsidRPr="004727FB">
        <w:rPr>
          <w:rFonts w:asciiTheme="minorHAnsi" w:hAnsiTheme="minorHAnsi" w:cstheme="minorHAnsi"/>
          <w:lang w:val="mk-MK"/>
        </w:rPr>
        <w:t>н без одлагање да го извести ОПЕЕ доколку против не</w:t>
      </w:r>
      <w:r>
        <w:rPr>
          <w:rFonts w:asciiTheme="minorHAnsi" w:hAnsiTheme="minorHAnsi" w:cstheme="minorHAnsi"/>
          <w:lang w:val="mk-MK"/>
        </w:rPr>
        <w:t>а</w:t>
      </w:r>
      <w:r w:rsidR="004727FB" w:rsidRPr="004727FB">
        <w:rPr>
          <w:rFonts w:asciiTheme="minorHAnsi" w:hAnsiTheme="minorHAnsi" w:cstheme="minorHAnsi"/>
          <w:lang w:val="mk-MK"/>
        </w:rPr>
        <w:t xml:space="preserve"> се отвори постапка за стечај или ликвидација</w:t>
      </w:r>
      <w:r w:rsidR="000B21CA">
        <w:rPr>
          <w:rFonts w:asciiTheme="minorHAnsi" w:hAnsiTheme="minorHAnsi" w:cstheme="minorHAnsi"/>
          <w:lang w:val="mk-MK"/>
        </w:rPr>
        <w:t>.</w:t>
      </w:r>
    </w:p>
    <w:p w14:paraId="71ABA1B9" w14:textId="77777777" w:rsidR="00E7542C" w:rsidRPr="0052038D" w:rsidRDefault="00E7542C" w:rsidP="003B5A21">
      <w:pPr>
        <w:pStyle w:val="NoSpacing"/>
        <w:ind w:firstLine="720"/>
        <w:jc w:val="both"/>
        <w:rPr>
          <w:rFonts w:asciiTheme="minorHAnsi" w:hAnsiTheme="minorHAnsi" w:cstheme="minorHAnsi"/>
        </w:rPr>
      </w:pPr>
    </w:p>
    <w:p w14:paraId="5B49EBE6" w14:textId="6C7A7FB5" w:rsidR="00696596" w:rsidRDefault="00D96B82" w:rsidP="00A021F5">
      <w:pPr>
        <w:pStyle w:val="NoSpacing"/>
        <w:jc w:val="center"/>
        <w:rPr>
          <w:rFonts w:asciiTheme="minorHAnsi" w:hAnsiTheme="minorHAnsi" w:cstheme="minorHAnsi"/>
          <w:lang w:val="mk-MK"/>
        </w:rPr>
      </w:pPr>
      <w:proofErr w:type="spellStart"/>
      <w:r w:rsidRPr="006554B5">
        <w:rPr>
          <w:rFonts w:asciiTheme="minorHAnsi" w:hAnsiTheme="minorHAnsi" w:cstheme="minorHAnsi"/>
        </w:rPr>
        <w:t>Член</w:t>
      </w:r>
      <w:proofErr w:type="spellEnd"/>
      <w:r w:rsidRPr="006554B5">
        <w:rPr>
          <w:rFonts w:asciiTheme="minorHAnsi" w:hAnsiTheme="minorHAnsi" w:cstheme="minorHAnsi"/>
        </w:rPr>
        <w:t xml:space="preserve"> </w:t>
      </w:r>
      <w:r w:rsidR="00113345">
        <w:rPr>
          <w:rFonts w:asciiTheme="minorHAnsi" w:hAnsiTheme="minorHAnsi" w:cstheme="minorHAnsi"/>
          <w:lang w:val="mk-MK"/>
        </w:rPr>
        <w:t>1</w:t>
      </w:r>
      <w:r w:rsidR="00E7542C">
        <w:rPr>
          <w:rFonts w:asciiTheme="minorHAnsi" w:hAnsiTheme="minorHAnsi" w:cstheme="minorHAnsi"/>
          <w:lang w:val="mk-MK"/>
        </w:rPr>
        <w:t>1</w:t>
      </w:r>
    </w:p>
    <w:p w14:paraId="18C2AE7B" w14:textId="77777777" w:rsidR="00E7542C" w:rsidRPr="006554B5" w:rsidRDefault="00E7542C" w:rsidP="00A021F5">
      <w:pPr>
        <w:pStyle w:val="NoSpacing"/>
        <w:jc w:val="center"/>
        <w:rPr>
          <w:rFonts w:asciiTheme="minorHAnsi" w:hAnsiTheme="minorHAnsi" w:cstheme="minorHAnsi"/>
        </w:rPr>
      </w:pPr>
    </w:p>
    <w:p w14:paraId="3DEBBA6F" w14:textId="5FC03071" w:rsidR="00696596" w:rsidRPr="00AA5E7F" w:rsidRDefault="00696596" w:rsidP="00696596">
      <w:pPr>
        <w:pStyle w:val="NoSpacing"/>
        <w:jc w:val="both"/>
        <w:rPr>
          <w:rFonts w:asciiTheme="minorHAnsi" w:hAnsiTheme="minorHAnsi" w:cstheme="minorHAnsi"/>
          <w:lang w:val="mk-MK"/>
        </w:rPr>
      </w:pPr>
      <w:r w:rsidRPr="006554B5">
        <w:rPr>
          <w:rFonts w:asciiTheme="minorHAnsi" w:hAnsiTheme="minorHAnsi" w:cstheme="minorHAnsi"/>
        </w:rPr>
        <w:t xml:space="preserve"> </w:t>
      </w:r>
      <w:r w:rsidR="000E1DB3" w:rsidRPr="006554B5">
        <w:rPr>
          <w:rFonts w:asciiTheme="minorHAnsi" w:hAnsiTheme="minorHAnsi" w:cstheme="minorHAnsi"/>
          <w:lang w:val="mk-MK"/>
        </w:rPr>
        <w:tab/>
      </w:r>
      <w:proofErr w:type="spellStart"/>
      <w:r w:rsidRPr="006554B5">
        <w:rPr>
          <w:rFonts w:asciiTheme="minorHAnsi" w:hAnsiTheme="minorHAnsi" w:cstheme="minorHAnsi"/>
        </w:rPr>
        <w:t>Престанувањето</w:t>
      </w:r>
      <w:proofErr w:type="spellEnd"/>
      <w:r w:rsidRPr="006554B5">
        <w:rPr>
          <w:rFonts w:asciiTheme="minorHAnsi" w:hAnsiTheme="minorHAnsi" w:cstheme="minorHAnsi"/>
        </w:rPr>
        <w:t xml:space="preserve"> </w:t>
      </w:r>
      <w:proofErr w:type="spellStart"/>
      <w:r w:rsidRPr="006554B5">
        <w:rPr>
          <w:rFonts w:asciiTheme="minorHAnsi" w:hAnsiTheme="minorHAnsi" w:cstheme="minorHAnsi"/>
        </w:rPr>
        <w:t>на</w:t>
      </w:r>
      <w:proofErr w:type="spellEnd"/>
      <w:r w:rsidRPr="006554B5">
        <w:rPr>
          <w:rFonts w:asciiTheme="minorHAnsi" w:hAnsiTheme="minorHAnsi" w:cstheme="minorHAnsi"/>
        </w:rPr>
        <w:t xml:space="preserve"> </w:t>
      </w:r>
      <w:proofErr w:type="spellStart"/>
      <w:r w:rsidRPr="006554B5">
        <w:rPr>
          <w:rFonts w:asciiTheme="minorHAnsi" w:hAnsiTheme="minorHAnsi" w:cstheme="minorHAnsi"/>
        </w:rPr>
        <w:t>важ</w:t>
      </w:r>
      <w:proofErr w:type="spellEnd"/>
      <w:r w:rsidR="004727FB">
        <w:rPr>
          <w:rFonts w:asciiTheme="minorHAnsi" w:hAnsiTheme="minorHAnsi" w:cstheme="minorHAnsi"/>
          <w:lang w:val="mk-MK"/>
        </w:rPr>
        <w:t>носта</w:t>
      </w:r>
      <w:r w:rsidRPr="006554B5">
        <w:rPr>
          <w:rFonts w:asciiTheme="minorHAnsi" w:hAnsiTheme="minorHAnsi" w:cstheme="minorHAnsi"/>
        </w:rPr>
        <w:t xml:space="preserve"> </w:t>
      </w:r>
      <w:proofErr w:type="spellStart"/>
      <w:r w:rsidRPr="006554B5">
        <w:rPr>
          <w:rFonts w:asciiTheme="minorHAnsi" w:hAnsiTheme="minorHAnsi" w:cstheme="minorHAnsi"/>
        </w:rPr>
        <w:t>на</w:t>
      </w:r>
      <w:proofErr w:type="spellEnd"/>
      <w:r w:rsidRPr="006554B5">
        <w:rPr>
          <w:rFonts w:asciiTheme="minorHAnsi" w:hAnsiTheme="minorHAnsi" w:cstheme="minorHAnsi"/>
        </w:rPr>
        <w:t xml:space="preserve"> </w:t>
      </w:r>
      <w:proofErr w:type="spellStart"/>
      <w:r w:rsidRPr="006554B5">
        <w:rPr>
          <w:rFonts w:asciiTheme="minorHAnsi" w:hAnsiTheme="minorHAnsi" w:cstheme="minorHAnsi"/>
        </w:rPr>
        <w:t>овој</w:t>
      </w:r>
      <w:proofErr w:type="spellEnd"/>
      <w:r w:rsidRPr="006554B5">
        <w:rPr>
          <w:rFonts w:asciiTheme="minorHAnsi" w:hAnsiTheme="minorHAnsi" w:cstheme="minorHAnsi"/>
        </w:rPr>
        <w:t xml:space="preserve"> </w:t>
      </w:r>
      <w:proofErr w:type="spellStart"/>
      <w:r w:rsidRPr="006554B5">
        <w:rPr>
          <w:rFonts w:asciiTheme="minorHAnsi" w:hAnsiTheme="minorHAnsi" w:cstheme="minorHAnsi"/>
        </w:rPr>
        <w:t>Договор</w:t>
      </w:r>
      <w:proofErr w:type="spellEnd"/>
      <w:r w:rsidRPr="006554B5">
        <w:rPr>
          <w:rFonts w:asciiTheme="minorHAnsi" w:hAnsiTheme="minorHAnsi" w:cstheme="minorHAnsi"/>
        </w:rPr>
        <w:t xml:space="preserve"> </w:t>
      </w:r>
      <w:proofErr w:type="spellStart"/>
      <w:r w:rsidRPr="006554B5">
        <w:rPr>
          <w:rFonts w:asciiTheme="minorHAnsi" w:hAnsiTheme="minorHAnsi" w:cstheme="minorHAnsi"/>
        </w:rPr>
        <w:t>не</w:t>
      </w:r>
      <w:proofErr w:type="spellEnd"/>
      <w:r w:rsidRPr="006554B5">
        <w:rPr>
          <w:rFonts w:asciiTheme="minorHAnsi" w:hAnsiTheme="minorHAnsi" w:cstheme="minorHAnsi"/>
        </w:rPr>
        <w:t xml:space="preserve"> </w:t>
      </w:r>
      <w:r w:rsidR="00E7542C">
        <w:rPr>
          <w:rFonts w:asciiTheme="minorHAnsi" w:hAnsiTheme="minorHAnsi" w:cstheme="minorHAnsi"/>
          <w:lang w:val="mk-MK"/>
        </w:rPr>
        <w:t>ја</w:t>
      </w:r>
      <w:r w:rsidRPr="006554B5">
        <w:rPr>
          <w:rFonts w:asciiTheme="minorHAnsi" w:hAnsiTheme="minorHAnsi" w:cstheme="minorHAnsi"/>
        </w:rPr>
        <w:t xml:space="preserve"> </w:t>
      </w:r>
      <w:proofErr w:type="spellStart"/>
      <w:r w:rsidRPr="006554B5">
        <w:rPr>
          <w:rFonts w:asciiTheme="minorHAnsi" w:hAnsiTheme="minorHAnsi" w:cstheme="minorHAnsi"/>
        </w:rPr>
        <w:t>ослободува</w:t>
      </w:r>
      <w:proofErr w:type="spellEnd"/>
      <w:r w:rsidRPr="006554B5">
        <w:rPr>
          <w:rFonts w:asciiTheme="minorHAnsi" w:hAnsiTheme="minorHAnsi" w:cstheme="minorHAnsi"/>
        </w:rPr>
        <w:t xml:space="preserve"> </w:t>
      </w:r>
      <w:r w:rsidR="00E7542C">
        <w:rPr>
          <w:rFonts w:asciiTheme="minorHAnsi" w:hAnsiTheme="minorHAnsi" w:cstheme="minorHAnsi"/>
          <w:lang w:val="mk-MK"/>
        </w:rPr>
        <w:t>Втората договорна страна</w:t>
      </w:r>
      <w:r w:rsidR="00E7542C" w:rsidDel="00E7542C">
        <w:rPr>
          <w:rFonts w:asciiTheme="minorHAnsi" w:hAnsiTheme="minorHAnsi" w:cstheme="minorHAnsi"/>
          <w:lang w:val="mk-MK"/>
        </w:rPr>
        <w:t xml:space="preserve"> </w:t>
      </w:r>
      <w:proofErr w:type="spellStart"/>
      <w:r w:rsidRPr="006554B5">
        <w:rPr>
          <w:rFonts w:asciiTheme="minorHAnsi" w:hAnsiTheme="minorHAnsi" w:cstheme="minorHAnsi"/>
        </w:rPr>
        <w:t>од</w:t>
      </w:r>
      <w:proofErr w:type="spellEnd"/>
      <w:r w:rsidRPr="006554B5">
        <w:rPr>
          <w:rFonts w:asciiTheme="minorHAnsi" w:hAnsiTheme="minorHAnsi" w:cstheme="minorHAnsi"/>
        </w:rPr>
        <w:t xml:space="preserve"> </w:t>
      </w:r>
      <w:proofErr w:type="spellStart"/>
      <w:r w:rsidRPr="006554B5">
        <w:rPr>
          <w:rFonts w:asciiTheme="minorHAnsi" w:hAnsiTheme="minorHAnsi" w:cstheme="minorHAnsi"/>
        </w:rPr>
        <w:t>обврските</w:t>
      </w:r>
      <w:proofErr w:type="spellEnd"/>
      <w:r w:rsidRPr="006554B5">
        <w:rPr>
          <w:rFonts w:asciiTheme="minorHAnsi" w:hAnsiTheme="minorHAnsi" w:cstheme="minorHAnsi"/>
        </w:rPr>
        <w:t xml:space="preserve"> и </w:t>
      </w:r>
      <w:r w:rsidR="004727FB">
        <w:rPr>
          <w:rFonts w:asciiTheme="minorHAnsi" w:hAnsiTheme="minorHAnsi" w:cstheme="minorHAnsi"/>
          <w:lang w:val="mk-MK"/>
        </w:rPr>
        <w:t>одговорноста</w:t>
      </w:r>
      <w:r w:rsidR="004727FB" w:rsidRPr="006554B5">
        <w:rPr>
          <w:rFonts w:asciiTheme="minorHAnsi" w:hAnsiTheme="minorHAnsi" w:cstheme="minorHAnsi"/>
        </w:rPr>
        <w:t xml:space="preserve"> </w:t>
      </w:r>
      <w:proofErr w:type="spellStart"/>
      <w:r w:rsidRPr="006554B5">
        <w:rPr>
          <w:rFonts w:asciiTheme="minorHAnsi" w:hAnsiTheme="minorHAnsi" w:cstheme="minorHAnsi"/>
        </w:rPr>
        <w:t>за</w:t>
      </w:r>
      <w:proofErr w:type="spellEnd"/>
      <w:r w:rsidRPr="006554B5">
        <w:rPr>
          <w:rFonts w:asciiTheme="minorHAnsi" w:hAnsiTheme="minorHAnsi" w:cstheme="minorHAnsi"/>
        </w:rPr>
        <w:t xml:space="preserve"> </w:t>
      </w:r>
      <w:proofErr w:type="spellStart"/>
      <w:r w:rsidRPr="006554B5">
        <w:rPr>
          <w:rFonts w:asciiTheme="minorHAnsi" w:hAnsiTheme="minorHAnsi" w:cstheme="minorHAnsi"/>
        </w:rPr>
        <w:t>направените</w:t>
      </w:r>
      <w:proofErr w:type="spellEnd"/>
      <w:r w:rsidRPr="006554B5">
        <w:rPr>
          <w:rFonts w:asciiTheme="minorHAnsi" w:hAnsiTheme="minorHAnsi" w:cstheme="minorHAnsi"/>
        </w:rPr>
        <w:t xml:space="preserve"> </w:t>
      </w:r>
      <w:proofErr w:type="spellStart"/>
      <w:r w:rsidRPr="006554B5">
        <w:rPr>
          <w:rFonts w:asciiTheme="minorHAnsi" w:hAnsiTheme="minorHAnsi" w:cstheme="minorHAnsi"/>
        </w:rPr>
        <w:t>штети</w:t>
      </w:r>
      <w:proofErr w:type="spellEnd"/>
      <w:r w:rsidR="004727FB">
        <w:rPr>
          <w:rFonts w:asciiTheme="minorHAnsi" w:hAnsiTheme="minorHAnsi" w:cstheme="minorHAnsi"/>
          <w:lang w:val="mk-MK"/>
        </w:rPr>
        <w:t>,</w:t>
      </w:r>
      <w:r w:rsidRPr="006554B5">
        <w:rPr>
          <w:rFonts w:asciiTheme="minorHAnsi" w:hAnsiTheme="minorHAnsi" w:cstheme="minorHAnsi"/>
        </w:rPr>
        <w:t xml:space="preserve"> </w:t>
      </w:r>
      <w:proofErr w:type="spellStart"/>
      <w:r w:rsidRPr="006554B5">
        <w:rPr>
          <w:rFonts w:asciiTheme="minorHAnsi" w:hAnsiTheme="minorHAnsi" w:cstheme="minorHAnsi"/>
        </w:rPr>
        <w:t>согласно</w:t>
      </w:r>
      <w:proofErr w:type="spellEnd"/>
      <w:r w:rsidR="004727FB">
        <w:rPr>
          <w:rFonts w:asciiTheme="minorHAnsi" w:hAnsiTheme="minorHAnsi" w:cstheme="minorHAnsi"/>
          <w:lang w:val="mk-MK"/>
        </w:rPr>
        <w:t xml:space="preserve"> </w:t>
      </w:r>
      <w:r w:rsidR="00E7542C" w:rsidRPr="00E7542C">
        <w:rPr>
          <w:rFonts w:asciiTheme="minorHAnsi" w:hAnsiTheme="minorHAnsi" w:cstheme="minorHAnsi"/>
          <w:lang w:val="mk-MK"/>
        </w:rPr>
        <w:t xml:space="preserve">Законот за </w:t>
      </w:r>
      <w:proofErr w:type="gramStart"/>
      <w:r w:rsidR="00E7542C" w:rsidRPr="00E7542C">
        <w:rPr>
          <w:rFonts w:asciiTheme="minorHAnsi" w:hAnsiTheme="minorHAnsi" w:cstheme="minorHAnsi"/>
          <w:lang w:val="mk-MK"/>
        </w:rPr>
        <w:t>енергетика ,</w:t>
      </w:r>
      <w:proofErr w:type="gramEnd"/>
      <w:r w:rsidR="00E7542C" w:rsidRPr="00E7542C">
        <w:rPr>
          <w:rFonts w:asciiTheme="minorHAnsi" w:hAnsiTheme="minorHAnsi" w:cstheme="minorHAnsi"/>
          <w:lang w:val="mk-MK"/>
        </w:rPr>
        <w:t xml:space="preserve"> други</w:t>
      </w:r>
      <w:r w:rsidR="00E7542C" w:rsidRPr="00E7542C" w:rsidDel="00E7542C">
        <w:rPr>
          <w:rFonts w:asciiTheme="minorHAnsi" w:hAnsiTheme="minorHAnsi" w:cstheme="minorHAnsi"/>
          <w:lang w:val="mk-MK"/>
        </w:rPr>
        <w:t xml:space="preserve"> </w:t>
      </w:r>
      <w:r w:rsidR="004727FB">
        <w:rPr>
          <w:rFonts w:asciiTheme="minorHAnsi" w:hAnsiTheme="minorHAnsi" w:cstheme="minorHAnsi"/>
          <w:lang w:val="mk-MK"/>
        </w:rPr>
        <w:t>закони,</w:t>
      </w:r>
      <w:r w:rsidR="00756AA4" w:rsidRPr="006554B5">
        <w:rPr>
          <w:rFonts w:asciiTheme="minorHAnsi" w:hAnsiTheme="minorHAnsi" w:cstheme="minorHAnsi"/>
          <w:lang w:val="mk-MK"/>
        </w:rPr>
        <w:t xml:space="preserve"> </w:t>
      </w:r>
      <w:proofErr w:type="spellStart"/>
      <w:r w:rsidRPr="006554B5">
        <w:rPr>
          <w:rFonts w:asciiTheme="minorHAnsi" w:hAnsiTheme="minorHAnsi" w:cstheme="minorHAnsi"/>
        </w:rPr>
        <w:t>подзаконските</w:t>
      </w:r>
      <w:proofErr w:type="spellEnd"/>
      <w:r w:rsidRPr="006554B5">
        <w:rPr>
          <w:rFonts w:asciiTheme="minorHAnsi" w:hAnsiTheme="minorHAnsi" w:cstheme="minorHAnsi"/>
        </w:rPr>
        <w:t xml:space="preserve"> </w:t>
      </w:r>
      <w:proofErr w:type="spellStart"/>
      <w:r w:rsidRPr="006554B5">
        <w:rPr>
          <w:rFonts w:asciiTheme="minorHAnsi" w:hAnsiTheme="minorHAnsi" w:cstheme="minorHAnsi"/>
        </w:rPr>
        <w:t>акти</w:t>
      </w:r>
      <w:proofErr w:type="spellEnd"/>
      <w:r w:rsidR="000B21CA">
        <w:rPr>
          <w:rFonts w:asciiTheme="minorHAnsi" w:hAnsiTheme="minorHAnsi" w:cstheme="minorHAnsi"/>
          <w:lang w:val="mk-MK"/>
        </w:rPr>
        <w:t xml:space="preserve"> </w:t>
      </w:r>
      <w:r w:rsidR="000E1DB3" w:rsidRPr="006554B5">
        <w:rPr>
          <w:rFonts w:asciiTheme="minorHAnsi" w:hAnsiTheme="minorHAnsi" w:cstheme="minorHAnsi"/>
        </w:rPr>
        <w:t xml:space="preserve">и </w:t>
      </w:r>
      <w:bookmarkStart w:id="1" w:name="_Hlk219983725"/>
      <w:proofErr w:type="spellStart"/>
      <w:r w:rsidR="00380B03" w:rsidRPr="00380B03">
        <w:rPr>
          <w:rFonts w:asciiTheme="minorHAnsi" w:hAnsiTheme="minorHAnsi" w:cstheme="minorHAnsi"/>
        </w:rPr>
        <w:t>Правилата</w:t>
      </w:r>
      <w:proofErr w:type="spellEnd"/>
      <w:r w:rsidR="00380B03" w:rsidRPr="00380B03">
        <w:rPr>
          <w:rFonts w:asciiTheme="minorHAnsi" w:hAnsiTheme="minorHAnsi" w:cstheme="minorHAnsi"/>
        </w:rPr>
        <w:t xml:space="preserve"> </w:t>
      </w:r>
      <w:proofErr w:type="spellStart"/>
      <w:r w:rsidR="00380B03" w:rsidRPr="00380B03">
        <w:rPr>
          <w:rFonts w:asciiTheme="minorHAnsi" w:hAnsiTheme="minorHAnsi" w:cstheme="minorHAnsi"/>
        </w:rPr>
        <w:t>за</w:t>
      </w:r>
      <w:proofErr w:type="spellEnd"/>
      <w:r w:rsidR="00380B03" w:rsidRPr="00380B03">
        <w:rPr>
          <w:rFonts w:asciiTheme="minorHAnsi" w:hAnsiTheme="minorHAnsi" w:cstheme="minorHAnsi"/>
        </w:rPr>
        <w:t xml:space="preserve"> </w:t>
      </w:r>
      <w:proofErr w:type="spellStart"/>
      <w:r w:rsidR="00380B03" w:rsidRPr="00380B03">
        <w:rPr>
          <w:rFonts w:asciiTheme="minorHAnsi" w:hAnsiTheme="minorHAnsi" w:cstheme="minorHAnsi"/>
        </w:rPr>
        <w:t>пазар</w:t>
      </w:r>
      <w:bookmarkEnd w:id="1"/>
      <w:proofErr w:type="spellEnd"/>
      <w:r w:rsidR="000E1DB3" w:rsidRPr="006554B5">
        <w:rPr>
          <w:rFonts w:asciiTheme="minorHAnsi" w:hAnsiTheme="minorHAnsi" w:cstheme="minorHAnsi"/>
        </w:rPr>
        <w:t>.</w:t>
      </w:r>
      <w:r w:rsidR="00E7542C">
        <w:rPr>
          <w:rFonts w:asciiTheme="minorHAnsi" w:hAnsiTheme="minorHAnsi" w:cstheme="minorHAnsi"/>
          <w:lang w:val="mk-MK"/>
        </w:rPr>
        <w:t xml:space="preserve"> </w:t>
      </w:r>
      <w:r w:rsidR="00AA5E7F">
        <w:rPr>
          <w:rFonts w:asciiTheme="minorHAnsi" w:hAnsiTheme="minorHAnsi" w:cstheme="minorHAnsi"/>
          <w:lang w:val="mk-MK"/>
        </w:rPr>
        <w:t xml:space="preserve"> </w:t>
      </w:r>
    </w:p>
    <w:p w14:paraId="7CC71E36" w14:textId="77777777" w:rsidR="00E7542C" w:rsidRDefault="00E7542C" w:rsidP="004727FB">
      <w:pPr>
        <w:pStyle w:val="NoSpacing"/>
        <w:ind w:firstLine="720"/>
        <w:jc w:val="both"/>
        <w:rPr>
          <w:rFonts w:asciiTheme="minorHAnsi" w:hAnsiTheme="minorHAnsi" w:cstheme="minorHAnsi"/>
        </w:rPr>
      </w:pPr>
    </w:p>
    <w:p w14:paraId="0A6E8CE3" w14:textId="7A49BF6C" w:rsidR="004727FB" w:rsidRPr="004727FB" w:rsidRDefault="00E7542C" w:rsidP="004727FB">
      <w:pPr>
        <w:pStyle w:val="NoSpacing"/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mk-MK"/>
        </w:rPr>
        <w:t xml:space="preserve">Во ваков случај, </w:t>
      </w:r>
      <w:r w:rsidR="004727FB" w:rsidRPr="004727FB">
        <w:rPr>
          <w:rFonts w:asciiTheme="minorHAnsi" w:hAnsiTheme="minorHAnsi" w:cstheme="minorHAnsi"/>
        </w:rPr>
        <w:t xml:space="preserve">ОПЕЕ е </w:t>
      </w:r>
      <w:proofErr w:type="spellStart"/>
      <w:r w:rsidR="004727FB" w:rsidRPr="004727FB">
        <w:rPr>
          <w:rFonts w:asciiTheme="minorHAnsi" w:hAnsiTheme="minorHAnsi" w:cstheme="minorHAnsi"/>
        </w:rPr>
        <w:t>должен</w:t>
      </w:r>
      <w:proofErr w:type="spellEnd"/>
      <w:r w:rsidR="004727FB" w:rsidRPr="004727FB">
        <w:rPr>
          <w:rFonts w:asciiTheme="minorHAnsi" w:hAnsiTheme="minorHAnsi" w:cstheme="minorHAnsi"/>
        </w:rPr>
        <w:t xml:space="preserve"> </w:t>
      </w:r>
      <w:proofErr w:type="spellStart"/>
      <w:r w:rsidR="004727FB" w:rsidRPr="004727FB">
        <w:rPr>
          <w:rFonts w:asciiTheme="minorHAnsi" w:hAnsiTheme="minorHAnsi" w:cstheme="minorHAnsi"/>
        </w:rPr>
        <w:t>да</w:t>
      </w:r>
      <w:proofErr w:type="spellEnd"/>
      <w:r w:rsidR="004727FB" w:rsidRPr="004727FB">
        <w:rPr>
          <w:rFonts w:asciiTheme="minorHAnsi" w:hAnsiTheme="minorHAnsi" w:cstheme="minorHAnsi"/>
        </w:rPr>
        <w:t xml:space="preserve"> </w:t>
      </w:r>
      <w:proofErr w:type="spellStart"/>
      <w:r w:rsidR="004727FB" w:rsidRPr="004727FB">
        <w:rPr>
          <w:rFonts w:asciiTheme="minorHAnsi" w:hAnsiTheme="minorHAnsi" w:cstheme="minorHAnsi"/>
        </w:rPr>
        <w:t>ги</w:t>
      </w:r>
      <w:proofErr w:type="spellEnd"/>
      <w:r w:rsidR="004727FB" w:rsidRPr="004727FB">
        <w:rPr>
          <w:rFonts w:asciiTheme="minorHAnsi" w:hAnsiTheme="minorHAnsi" w:cstheme="minorHAnsi"/>
        </w:rPr>
        <w:t xml:space="preserve"> </w:t>
      </w:r>
      <w:proofErr w:type="spellStart"/>
      <w:r w:rsidR="004727FB" w:rsidRPr="004727FB">
        <w:rPr>
          <w:rFonts w:asciiTheme="minorHAnsi" w:hAnsiTheme="minorHAnsi" w:cstheme="minorHAnsi"/>
        </w:rPr>
        <w:t>извести</w:t>
      </w:r>
      <w:proofErr w:type="spellEnd"/>
      <w:r w:rsidR="004727FB" w:rsidRPr="004727FB">
        <w:rPr>
          <w:rFonts w:asciiTheme="minorHAnsi" w:hAnsiTheme="minorHAnsi" w:cstheme="minorHAnsi"/>
        </w:rPr>
        <w:t>:</w:t>
      </w:r>
    </w:p>
    <w:p w14:paraId="4E1F8F98" w14:textId="77777777" w:rsidR="004727FB" w:rsidRPr="004727FB" w:rsidRDefault="004727FB" w:rsidP="007F2343">
      <w:pPr>
        <w:pStyle w:val="NoSpacing"/>
        <w:numPr>
          <w:ilvl w:val="0"/>
          <w:numId w:val="39"/>
        </w:numPr>
        <w:tabs>
          <w:tab w:val="clear" w:pos="1080"/>
          <w:tab w:val="num" w:pos="1418"/>
        </w:tabs>
        <w:ind w:left="1134"/>
        <w:jc w:val="both"/>
        <w:rPr>
          <w:rFonts w:asciiTheme="minorHAnsi" w:hAnsiTheme="minorHAnsi" w:cstheme="minorHAnsi"/>
        </w:rPr>
      </w:pPr>
      <w:proofErr w:type="spellStart"/>
      <w:r w:rsidRPr="004727FB">
        <w:rPr>
          <w:rFonts w:asciiTheme="minorHAnsi" w:hAnsiTheme="minorHAnsi" w:cstheme="minorHAnsi"/>
        </w:rPr>
        <w:t>Операторот</w:t>
      </w:r>
      <w:proofErr w:type="spellEnd"/>
      <w:r w:rsidRPr="004727FB">
        <w:rPr>
          <w:rFonts w:asciiTheme="minorHAnsi" w:hAnsiTheme="minorHAnsi" w:cstheme="minorHAnsi"/>
        </w:rPr>
        <w:t xml:space="preserve"> </w:t>
      </w:r>
      <w:proofErr w:type="spellStart"/>
      <w:r w:rsidRPr="004727FB">
        <w:rPr>
          <w:rFonts w:asciiTheme="minorHAnsi" w:hAnsiTheme="minorHAnsi" w:cstheme="minorHAnsi"/>
        </w:rPr>
        <w:t>на</w:t>
      </w:r>
      <w:proofErr w:type="spellEnd"/>
      <w:r w:rsidRPr="004727FB">
        <w:rPr>
          <w:rFonts w:asciiTheme="minorHAnsi" w:hAnsiTheme="minorHAnsi" w:cstheme="minorHAnsi"/>
        </w:rPr>
        <w:t xml:space="preserve"> </w:t>
      </w:r>
      <w:proofErr w:type="spellStart"/>
      <w:r w:rsidRPr="004727FB">
        <w:rPr>
          <w:rFonts w:asciiTheme="minorHAnsi" w:hAnsiTheme="minorHAnsi" w:cstheme="minorHAnsi"/>
        </w:rPr>
        <w:t>електропреносниот</w:t>
      </w:r>
      <w:proofErr w:type="spellEnd"/>
      <w:r w:rsidRPr="004727FB">
        <w:rPr>
          <w:rFonts w:asciiTheme="minorHAnsi" w:hAnsiTheme="minorHAnsi" w:cstheme="minorHAnsi"/>
        </w:rPr>
        <w:t xml:space="preserve"> </w:t>
      </w:r>
      <w:proofErr w:type="spellStart"/>
      <w:r w:rsidRPr="004727FB">
        <w:rPr>
          <w:rFonts w:asciiTheme="minorHAnsi" w:hAnsiTheme="minorHAnsi" w:cstheme="minorHAnsi"/>
        </w:rPr>
        <w:t>систем</w:t>
      </w:r>
      <w:proofErr w:type="spellEnd"/>
      <w:r w:rsidRPr="004727FB">
        <w:rPr>
          <w:rFonts w:asciiTheme="minorHAnsi" w:hAnsiTheme="minorHAnsi" w:cstheme="minorHAnsi"/>
        </w:rPr>
        <w:t xml:space="preserve"> (ОЕПС),</w:t>
      </w:r>
    </w:p>
    <w:p w14:paraId="2BD49DBA" w14:textId="77777777" w:rsidR="004727FB" w:rsidRPr="004727FB" w:rsidRDefault="004727FB" w:rsidP="007F2343">
      <w:pPr>
        <w:pStyle w:val="NoSpacing"/>
        <w:numPr>
          <w:ilvl w:val="0"/>
          <w:numId w:val="39"/>
        </w:numPr>
        <w:tabs>
          <w:tab w:val="clear" w:pos="1080"/>
          <w:tab w:val="num" w:pos="1418"/>
        </w:tabs>
        <w:ind w:left="1134"/>
        <w:jc w:val="both"/>
        <w:rPr>
          <w:rFonts w:asciiTheme="minorHAnsi" w:hAnsiTheme="minorHAnsi" w:cstheme="minorHAnsi"/>
        </w:rPr>
      </w:pPr>
      <w:proofErr w:type="spellStart"/>
      <w:r w:rsidRPr="004727FB">
        <w:rPr>
          <w:rFonts w:asciiTheme="minorHAnsi" w:hAnsiTheme="minorHAnsi" w:cstheme="minorHAnsi"/>
        </w:rPr>
        <w:t>Операторот</w:t>
      </w:r>
      <w:proofErr w:type="spellEnd"/>
      <w:r w:rsidRPr="004727FB">
        <w:rPr>
          <w:rFonts w:asciiTheme="minorHAnsi" w:hAnsiTheme="minorHAnsi" w:cstheme="minorHAnsi"/>
        </w:rPr>
        <w:t xml:space="preserve"> </w:t>
      </w:r>
      <w:proofErr w:type="spellStart"/>
      <w:r w:rsidRPr="004727FB">
        <w:rPr>
          <w:rFonts w:asciiTheme="minorHAnsi" w:hAnsiTheme="minorHAnsi" w:cstheme="minorHAnsi"/>
        </w:rPr>
        <w:t>на</w:t>
      </w:r>
      <w:proofErr w:type="spellEnd"/>
      <w:r w:rsidRPr="004727FB">
        <w:rPr>
          <w:rFonts w:asciiTheme="minorHAnsi" w:hAnsiTheme="minorHAnsi" w:cstheme="minorHAnsi"/>
        </w:rPr>
        <w:t xml:space="preserve"> </w:t>
      </w:r>
      <w:proofErr w:type="spellStart"/>
      <w:r w:rsidRPr="004727FB">
        <w:rPr>
          <w:rFonts w:asciiTheme="minorHAnsi" w:hAnsiTheme="minorHAnsi" w:cstheme="minorHAnsi"/>
        </w:rPr>
        <w:t>електродистрибутивниот</w:t>
      </w:r>
      <w:proofErr w:type="spellEnd"/>
      <w:r w:rsidRPr="004727FB">
        <w:rPr>
          <w:rFonts w:asciiTheme="minorHAnsi" w:hAnsiTheme="minorHAnsi" w:cstheme="minorHAnsi"/>
        </w:rPr>
        <w:t xml:space="preserve"> </w:t>
      </w:r>
      <w:proofErr w:type="spellStart"/>
      <w:r w:rsidRPr="004727FB">
        <w:rPr>
          <w:rFonts w:asciiTheme="minorHAnsi" w:hAnsiTheme="minorHAnsi" w:cstheme="minorHAnsi"/>
        </w:rPr>
        <w:t>систем</w:t>
      </w:r>
      <w:proofErr w:type="spellEnd"/>
      <w:r w:rsidRPr="004727FB">
        <w:rPr>
          <w:rFonts w:asciiTheme="minorHAnsi" w:hAnsiTheme="minorHAnsi" w:cstheme="minorHAnsi"/>
        </w:rPr>
        <w:t xml:space="preserve"> (ОЕДС), и</w:t>
      </w:r>
    </w:p>
    <w:p w14:paraId="16B3A471" w14:textId="77777777" w:rsidR="004727FB" w:rsidRPr="004727FB" w:rsidRDefault="004727FB" w:rsidP="007F2343">
      <w:pPr>
        <w:pStyle w:val="NoSpacing"/>
        <w:numPr>
          <w:ilvl w:val="0"/>
          <w:numId w:val="39"/>
        </w:numPr>
        <w:tabs>
          <w:tab w:val="clear" w:pos="1080"/>
          <w:tab w:val="num" w:pos="1418"/>
        </w:tabs>
        <w:ind w:left="1134"/>
        <w:jc w:val="both"/>
        <w:rPr>
          <w:rFonts w:asciiTheme="minorHAnsi" w:hAnsiTheme="minorHAnsi" w:cstheme="minorHAnsi"/>
        </w:rPr>
      </w:pPr>
      <w:proofErr w:type="spellStart"/>
      <w:r w:rsidRPr="004727FB">
        <w:rPr>
          <w:rFonts w:asciiTheme="minorHAnsi" w:hAnsiTheme="minorHAnsi" w:cstheme="minorHAnsi"/>
        </w:rPr>
        <w:t>Балансно</w:t>
      </w:r>
      <w:proofErr w:type="spellEnd"/>
      <w:r w:rsidRPr="004727FB">
        <w:rPr>
          <w:rFonts w:asciiTheme="minorHAnsi" w:hAnsiTheme="minorHAnsi" w:cstheme="minorHAnsi"/>
        </w:rPr>
        <w:t xml:space="preserve"> </w:t>
      </w:r>
      <w:proofErr w:type="spellStart"/>
      <w:r w:rsidRPr="004727FB">
        <w:rPr>
          <w:rFonts w:asciiTheme="minorHAnsi" w:hAnsiTheme="minorHAnsi" w:cstheme="minorHAnsi"/>
        </w:rPr>
        <w:t>одговорната</w:t>
      </w:r>
      <w:proofErr w:type="spellEnd"/>
      <w:r w:rsidRPr="004727FB">
        <w:rPr>
          <w:rFonts w:asciiTheme="minorHAnsi" w:hAnsiTheme="minorHAnsi" w:cstheme="minorHAnsi"/>
        </w:rPr>
        <w:t xml:space="preserve"> </w:t>
      </w:r>
      <w:proofErr w:type="spellStart"/>
      <w:r w:rsidRPr="004727FB">
        <w:rPr>
          <w:rFonts w:asciiTheme="minorHAnsi" w:hAnsiTheme="minorHAnsi" w:cstheme="minorHAnsi"/>
        </w:rPr>
        <w:t>страна</w:t>
      </w:r>
      <w:proofErr w:type="spellEnd"/>
      <w:r w:rsidRPr="004727FB">
        <w:rPr>
          <w:rFonts w:asciiTheme="minorHAnsi" w:hAnsiTheme="minorHAnsi" w:cstheme="minorHAnsi"/>
        </w:rPr>
        <w:t xml:space="preserve"> (БОС) </w:t>
      </w:r>
      <w:proofErr w:type="spellStart"/>
      <w:r w:rsidRPr="004727FB">
        <w:rPr>
          <w:rFonts w:asciiTheme="minorHAnsi" w:hAnsiTheme="minorHAnsi" w:cstheme="minorHAnsi"/>
        </w:rPr>
        <w:t>на</w:t>
      </w:r>
      <w:proofErr w:type="spellEnd"/>
      <w:r w:rsidRPr="004727FB">
        <w:rPr>
          <w:rFonts w:asciiTheme="minorHAnsi" w:hAnsiTheme="minorHAnsi" w:cstheme="minorHAnsi"/>
        </w:rPr>
        <w:t xml:space="preserve"> </w:t>
      </w:r>
      <w:proofErr w:type="spellStart"/>
      <w:r w:rsidRPr="004727FB">
        <w:rPr>
          <w:rFonts w:asciiTheme="minorHAnsi" w:hAnsiTheme="minorHAnsi" w:cstheme="minorHAnsi"/>
        </w:rPr>
        <w:t>балансната</w:t>
      </w:r>
      <w:proofErr w:type="spellEnd"/>
      <w:r w:rsidRPr="004727FB">
        <w:rPr>
          <w:rFonts w:asciiTheme="minorHAnsi" w:hAnsiTheme="minorHAnsi" w:cstheme="minorHAnsi"/>
        </w:rPr>
        <w:t xml:space="preserve"> </w:t>
      </w:r>
      <w:proofErr w:type="spellStart"/>
      <w:r w:rsidRPr="004727FB">
        <w:rPr>
          <w:rFonts w:asciiTheme="minorHAnsi" w:hAnsiTheme="minorHAnsi" w:cstheme="minorHAnsi"/>
        </w:rPr>
        <w:t>група</w:t>
      </w:r>
      <w:proofErr w:type="spellEnd"/>
      <w:r w:rsidRPr="004727FB">
        <w:rPr>
          <w:rFonts w:asciiTheme="minorHAnsi" w:hAnsiTheme="minorHAnsi" w:cstheme="minorHAnsi"/>
        </w:rPr>
        <w:t xml:space="preserve"> </w:t>
      </w:r>
      <w:proofErr w:type="spellStart"/>
      <w:r w:rsidRPr="004727FB">
        <w:rPr>
          <w:rFonts w:asciiTheme="minorHAnsi" w:hAnsiTheme="minorHAnsi" w:cstheme="minorHAnsi"/>
        </w:rPr>
        <w:t>на</w:t>
      </w:r>
      <w:proofErr w:type="spellEnd"/>
      <w:r w:rsidRPr="004727FB">
        <w:rPr>
          <w:rFonts w:asciiTheme="minorHAnsi" w:hAnsiTheme="minorHAnsi" w:cstheme="minorHAnsi"/>
        </w:rPr>
        <w:t xml:space="preserve"> </w:t>
      </w:r>
      <w:proofErr w:type="spellStart"/>
      <w:r w:rsidRPr="004727FB">
        <w:rPr>
          <w:rFonts w:asciiTheme="minorHAnsi" w:hAnsiTheme="minorHAnsi" w:cstheme="minorHAnsi"/>
        </w:rPr>
        <w:t>учесникот</w:t>
      </w:r>
      <w:proofErr w:type="spellEnd"/>
      <w:r w:rsidRPr="004727FB">
        <w:rPr>
          <w:rFonts w:asciiTheme="minorHAnsi" w:hAnsiTheme="minorHAnsi" w:cstheme="minorHAnsi"/>
        </w:rPr>
        <w:t>,</w:t>
      </w:r>
    </w:p>
    <w:p w14:paraId="04B83B8D" w14:textId="32706B8B" w:rsidR="004727FB" w:rsidRPr="004727FB" w:rsidRDefault="00F0059F" w:rsidP="004727FB">
      <w:pPr>
        <w:pStyle w:val="NoSpacing"/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mk-MK"/>
        </w:rPr>
        <w:t xml:space="preserve">         </w:t>
      </w:r>
      <w:proofErr w:type="spellStart"/>
      <w:r w:rsidR="004727FB" w:rsidRPr="004727FB">
        <w:rPr>
          <w:rFonts w:asciiTheme="minorHAnsi" w:hAnsiTheme="minorHAnsi" w:cstheme="minorHAnsi"/>
        </w:rPr>
        <w:t>за</w:t>
      </w:r>
      <w:proofErr w:type="spellEnd"/>
      <w:r w:rsidR="004727FB" w:rsidRPr="004727FB">
        <w:rPr>
          <w:rFonts w:asciiTheme="minorHAnsi" w:hAnsiTheme="minorHAnsi" w:cstheme="minorHAnsi"/>
        </w:rPr>
        <w:t xml:space="preserve"> </w:t>
      </w:r>
      <w:proofErr w:type="spellStart"/>
      <w:r w:rsidR="004727FB" w:rsidRPr="004727FB">
        <w:rPr>
          <w:rFonts w:asciiTheme="minorHAnsi" w:hAnsiTheme="minorHAnsi" w:cstheme="minorHAnsi"/>
        </w:rPr>
        <w:t>одлуката</w:t>
      </w:r>
      <w:proofErr w:type="spellEnd"/>
      <w:r w:rsidR="004727FB" w:rsidRPr="004727FB">
        <w:rPr>
          <w:rFonts w:asciiTheme="minorHAnsi" w:hAnsiTheme="minorHAnsi" w:cstheme="minorHAnsi"/>
        </w:rPr>
        <w:t xml:space="preserve"> </w:t>
      </w:r>
      <w:proofErr w:type="spellStart"/>
      <w:r w:rsidR="004727FB" w:rsidRPr="004727FB">
        <w:rPr>
          <w:rFonts w:asciiTheme="minorHAnsi" w:hAnsiTheme="minorHAnsi" w:cstheme="minorHAnsi"/>
        </w:rPr>
        <w:t>за</w:t>
      </w:r>
      <w:proofErr w:type="spellEnd"/>
      <w:r w:rsidR="004727FB" w:rsidRPr="004727FB">
        <w:rPr>
          <w:rFonts w:asciiTheme="minorHAnsi" w:hAnsiTheme="minorHAnsi" w:cstheme="minorHAnsi"/>
        </w:rPr>
        <w:t xml:space="preserve"> </w:t>
      </w:r>
      <w:proofErr w:type="spellStart"/>
      <w:r w:rsidR="004727FB" w:rsidRPr="004727FB">
        <w:rPr>
          <w:rFonts w:asciiTheme="minorHAnsi" w:hAnsiTheme="minorHAnsi" w:cstheme="minorHAnsi"/>
        </w:rPr>
        <w:t>престанување</w:t>
      </w:r>
      <w:proofErr w:type="spellEnd"/>
      <w:r w:rsidR="004727FB" w:rsidRPr="004727FB">
        <w:rPr>
          <w:rFonts w:asciiTheme="minorHAnsi" w:hAnsiTheme="minorHAnsi" w:cstheme="minorHAnsi"/>
        </w:rPr>
        <w:t xml:space="preserve"> </w:t>
      </w:r>
      <w:proofErr w:type="spellStart"/>
      <w:r w:rsidR="004727FB" w:rsidRPr="004727FB">
        <w:rPr>
          <w:rFonts w:asciiTheme="minorHAnsi" w:hAnsiTheme="minorHAnsi" w:cstheme="minorHAnsi"/>
        </w:rPr>
        <w:t>на</w:t>
      </w:r>
      <w:proofErr w:type="spellEnd"/>
      <w:r w:rsidR="004727FB" w:rsidRPr="004727FB">
        <w:rPr>
          <w:rFonts w:asciiTheme="minorHAnsi" w:hAnsiTheme="minorHAnsi" w:cstheme="minorHAnsi"/>
        </w:rPr>
        <w:t xml:space="preserve"> </w:t>
      </w:r>
      <w:proofErr w:type="spellStart"/>
      <w:r w:rsidR="004727FB" w:rsidRPr="004727FB">
        <w:rPr>
          <w:rFonts w:asciiTheme="minorHAnsi" w:hAnsiTheme="minorHAnsi" w:cstheme="minorHAnsi"/>
        </w:rPr>
        <w:t>договорот</w:t>
      </w:r>
      <w:proofErr w:type="spellEnd"/>
      <w:r w:rsidR="004727FB" w:rsidRPr="004727FB">
        <w:rPr>
          <w:rFonts w:asciiTheme="minorHAnsi" w:hAnsiTheme="minorHAnsi" w:cstheme="minorHAnsi"/>
        </w:rPr>
        <w:t>.</w:t>
      </w:r>
    </w:p>
    <w:p w14:paraId="45A3B58D" w14:textId="77777777" w:rsidR="00644C14" w:rsidRDefault="00644C14" w:rsidP="0052038D">
      <w:pPr>
        <w:pStyle w:val="NoSpacing"/>
        <w:ind w:firstLine="720"/>
        <w:jc w:val="both"/>
        <w:rPr>
          <w:rFonts w:asciiTheme="minorHAnsi" w:hAnsiTheme="minorHAnsi" w:cstheme="minorHAnsi"/>
          <w:lang w:val="mk-MK"/>
        </w:rPr>
      </w:pPr>
    </w:p>
    <w:p w14:paraId="20F8715A" w14:textId="41E0F62E" w:rsidR="00F20394" w:rsidRDefault="004727FB" w:rsidP="0052038D">
      <w:pPr>
        <w:pStyle w:val="NoSpacing"/>
        <w:ind w:firstLine="720"/>
        <w:jc w:val="both"/>
        <w:rPr>
          <w:rFonts w:asciiTheme="minorHAnsi" w:hAnsiTheme="minorHAnsi" w:cstheme="minorHAnsi"/>
          <w:lang w:val="mk-MK"/>
        </w:rPr>
      </w:pPr>
      <w:r w:rsidRPr="004727FB">
        <w:rPr>
          <w:rFonts w:asciiTheme="minorHAnsi" w:hAnsiTheme="minorHAnsi" w:cstheme="minorHAnsi"/>
          <w:lang w:val="mk-MK"/>
        </w:rPr>
        <w:t xml:space="preserve">ОПЕЕ, во рок од </w:t>
      </w:r>
      <w:r>
        <w:rPr>
          <w:rFonts w:asciiTheme="minorHAnsi" w:hAnsiTheme="minorHAnsi" w:cstheme="minorHAnsi"/>
          <w:lang w:val="mk-MK"/>
        </w:rPr>
        <w:t xml:space="preserve">1(еден) </w:t>
      </w:r>
      <w:r w:rsidRPr="004727FB">
        <w:rPr>
          <w:rFonts w:asciiTheme="minorHAnsi" w:hAnsiTheme="minorHAnsi" w:cstheme="minorHAnsi"/>
          <w:lang w:val="mk-MK"/>
        </w:rPr>
        <w:t xml:space="preserve">ден од денот на престанување, ќе достави известување до </w:t>
      </w:r>
      <w:r w:rsidR="00E7542C">
        <w:rPr>
          <w:rFonts w:asciiTheme="minorHAnsi" w:hAnsiTheme="minorHAnsi" w:cstheme="minorHAnsi"/>
          <w:lang w:val="mk-MK"/>
        </w:rPr>
        <w:t>Втората договорна страна</w:t>
      </w:r>
      <w:r w:rsidRPr="004727FB">
        <w:rPr>
          <w:rFonts w:asciiTheme="minorHAnsi" w:hAnsiTheme="minorHAnsi" w:cstheme="minorHAnsi"/>
          <w:lang w:val="mk-MK"/>
        </w:rPr>
        <w:t xml:space="preserve"> и ќе го објави </w:t>
      </w:r>
      <w:r w:rsidR="00E7542C">
        <w:rPr>
          <w:rFonts w:asciiTheme="minorHAnsi" w:hAnsiTheme="minorHAnsi" w:cstheme="minorHAnsi"/>
          <w:lang w:val="mk-MK"/>
        </w:rPr>
        <w:t>нејзиното</w:t>
      </w:r>
      <w:r w:rsidRPr="004727FB">
        <w:rPr>
          <w:rFonts w:asciiTheme="minorHAnsi" w:hAnsiTheme="minorHAnsi" w:cstheme="minorHAnsi"/>
          <w:lang w:val="mk-MK"/>
        </w:rPr>
        <w:t xml:space="preserve"> име на својата веб-страница.</w:t>
      </w:r>
    </w:p>
    <w:p w14:paraId="1A02CD10" w14:textId="77777777" w:rsidR="00644C14" w:rsidRPr="00B42ABB" w:rsidRDefault="00644C14" w:rsidP="0052038D">
      <w:pPr>
        <w:pStyle w:val="NoSpacing"/>
        <w:ind w:firstLine="720"/>
        <w:jc w:val="both"/>
        <w:rPr>
          <w:rFonts w:asciiTheme="minorHAnsi" w:hAnsiTheme="minorHAnsi" w:cstheme="minorHAnsi"/>
          <w:lang w:val="mk-MK"/>
        </w:rPr>
      </w:pPr>
    </w:p>
    <w:p w14:paraId="0AD734DB" w14:textId="6E512B62" w:rsidR="00696596" w:rsidRDefault="001A391B" w:rsidP="00A021F5">
      <w:pPr>
        <w:pStyle w:val="NoSpacing"/>
        <w:jc w:val="center"/>
        <w:rPr>
          <w:rFonts w:asciiTheme="minorHAnsi" w:hAnsiTheme="minorHAnsi" w:cstheme="minorHAnsi"/>
          <w:lang w:val="mk-MK"/>
        </w:rPr>
      </w:pPr>
      <w:proofErr w:type="spellStart"/>
      <w:r w:rsidRPr="006554B5">
        <w:rPr>
          <w:rFonts w:asciiTheme="minorHAnsi" w:hAnsiTheme="minorHAnsi" w:cstheme="minorHAnsi"/>
        </w:rPr>
        <w:t>Член</w:t>
      </w:r>
      <w:proofErr w:type="spellEnd"/>
      <w:r w:rsidRPr="006554B5">
        <w:rPr>
          <w:rFonts w:asciiTheme="minorHAnsi" w:hAnsiTheme="minorHAnsi" w:cstheme="minorHAnsi"/>
        </w:rPr>
        <w:t xml:space="preserve"> </w:t>
      </w:r>
      <w:r w:rsidR="00113345">
        <w:rPr>
          <w:rFonts w:asciiTheme="minorHAnsi" w:hAnsiTheme="minorHAnsi" w:cstheme="minorHAnsi"/>
          <w:lang w:val="mk-MK"/>
        </w:rPr>
        <w:t>1</w:t>
      </w:r>
      <w:r w:rsidR="001426B3">
        <w:rPr>
          <w:rFonts w:asciiTheme="minorHAnsi" w:hAnsiTheme="minorHAnsi" w:cstheme="minorHAnsi"/>
          <w:lang w:val="mk-MK"/>
        </w:rPr>
        <w:t>2</w:t>
      </w:r>
    </w:p>
    <w:p w14:paraId="2FD6BA28" w14:textId="77777777" w:rsidR="001113E8" w:rsidRPr="006554B5" w:rsidRDefault="001113E8" w:rsidP="00A021F5">
      <w:pPr>
        <w:pStyle w:val="NoSpacing"/>
        <w:jc w:val="center"/>
        <w:rPr>
          <w:rFonts w:asciiTheme="minorHAnsi" w:hAnsiTheme="minorHAnsi" w:cstheme="minorHAnsi"/>
          <w:lang w:val="mk-MK"/>
        </w:rPr>
      </w:pPr>
    </w:p>
    <w:p w14:paraId="7D1375B2" w14:textId="2E40F6EF" w:rsidR="00696596" w:rsidRDefault="00696596" w:rsidP="00696596">
      <w:pPr>
        <w:pStyle w:val="NoSpacing"/>
        <w:jc w:val="both"/>
        <w:rPr>
          <w:rFonts w:asciiTheme="minorHAnsi" w:hAnsiTheme="minorHAnsi" w:cstheme="minorHAnsi"/>
          <w:lang w:val="mk-MK"/>
        </w:rPr>
      </w:pPr>
      <w:r w:rsidRPr="006554B5">
        <w:rPr>
          <w:rFonts w:asciiTheme="minorHAnsi" w:hAnsiTheme="minorHAnsi" w:cstheme="minorHAnsi"/>
        </w:rPr>
        <w:t xml:space="preserve"> </w:t>
      </w:r>
      <w:r w:rsidR="000E1DB3" w:rsidRPr="006554B5">
        <w:rPr>
          <w:rFonts w:asciiTheme="minorHAnsi" w:hAnsiTheme="minorHAnsi" w:cstheme="minorHAnsi"/>
          <w:lang w:val="mk-MK"/>
        </w:rPr>
        <w:tab/>
      </w:r>
      <w:proofErr w:type="spellStart"/>
      <w:r w:rsidR="004727FB" w:rsidRPr="004727FB">
        <w:rPr>
          <w:rFonts w:asciiTheme="minorHAnsi" w:hAnsiTheme="minorHAnsi" w:cstheme="minorHAnsi"/>
        </w:rPr>
        <w:t>Доколку</w:t>
      </w:r>
      <w:proofErr w:type="spellEnd"/>
      <w:r w:rsidR="004727FB" w:rsidRPr="004727FB">
        <w:rPr>
          <w:rFonts w:asciiTheme="minorHAnsi" w:hAnsiTheme="minorHAnsi" w:cstheme="minorHAnsi"/>
        </w:rPr>
        <w:t xml:space="preserve"> </w:t>
      </w:r>
      <w:proofErr w:type="spellStart"/>
      <w:r w:rsidR="004727FB" w:rsidRPr="004727FB">
        <w:rPr>
          <w:rFonts w:asciiTheme="minorHAnsi" w:hAnsiTheme="minorHAnsi" w:cstheme="minorHAnsi"/>
        </w:rPr>
        <w:t>договорот</w:t>
      </w:r>
      <w:proofErr w:type="spellEnd"/>
      <w:r w:rsidR="004727FB" w:rsidRPr="004727FB">
        <w:rPr>
          <w:rFonts w:asciiTheme="minorHAnsi" w:hAnsiTheme="minorHAnsi" w:cstheme="minorHAnsi"/>
        </w:rPr>
        <w:t xml:space="preserve"> </w:t>
      </w:r>
      <w:proofErr w:type="spellStart"/>
      <w:r w:rsidR="004727FB" w:rsidRPr="004727FB">
        <w:rPr>
          <w:rFonts w:asciiTheme="minorHAnsi" w:hAnsiTheme="minorHAnsi" w:cstheme="minorHAnsi"/>
        </w:rPr>
        <w:t>престане</w:t>
      </w:r>
      <w:proofErr w:type="spellEnd"/>
      <w:r w:rsidR="004727FB" w:rsidRPr="004727FB">
        <w:rPr>
          <w:rFonts w:asciiTheme="minorHAnsi" w:hAnsiTheme="minorHAnsi" w:cstheme="minorHAnsi"/>
        </w:rPr>
        <w:t xml:space="preserve"> </w:t>
      </w:r>
      <w:proofErr w:type="spellStart"/>
      <w:r w:rsidR="004727FB" w:rsidRPr="004727FB">
        <w:rPr>
          <w:rFonts w:asciiTheme="minorHAnsi" w:hAnsiTheme="minorHAnsi" w:cstheme="minorHAnsi"/>
        </w:rPr>
        <w:t>да</w:t>
      </w:r>
      <w:proofErr w:type="spellEnd"/>
      <w:r w:rsidR="004727FB" w:rsidRPr="004727FB">
        <w:rPr>
          <w:rFonts w:asciiTheme="minorHAnsi" w:hAnsiTheme="minorHAnsi" w:cstheme="minorHAnsi"/>
        </w:rPr>
        <w:t xml:space="preserve"> </w:t>
      </w:r>
      <w:proofErr w:type="spellStart"/>
      <w:r w:rsidR="004727FB" w:rsidRPr="004727FB">
        <w:rPr>
          <w:rFonts w:asciiTheme="minorHAnsi" w:hAnsiTheme="minorHAnsi" w:cstheme="minorHAnsi"/>
        </w:rPr>
        <w:t>важи</w:t>
      </w:r>
      <w:proofErr w:type="spellEnd"/>
      <w:r w:rsidR="004727FB" w:rsidRPr="004727FB">
        <w:rPr>
          <w:rFonts w:asciiTheme="minorHAnsi" w:hAnsiTheme="minorHAnsi" w:cstheme="minorHAnsi"/>
        </w:rPr>
        <w:t xml:space="preserve"> </w:t>
      </w:r>
      <w:proofErr w:type="spellStart"/>
      <w:r w:rsidR="004727FB" w:rsidRPr="004727FB">
        <w:rPr>
          <w:rFonts w:asciiTheme="minorHAnsi" w:hAnsiTheme="minorHAnsi" w:cstheme="minorHAnsi"/>
        </w:rPr>
        <w:t>по</w:t>
      </w:r>
      <w:proofErr w:type="spellEnd"/>
      <w:r w:rsidR="004727FB" w:rsidRPr="004727FB">
        <w:rPr>
          <w:rFonts w:asciiTheme="minorHAnsi" w:hAnsiTheme="minorHAnsi" w:cstheme="minorHAnsi"/>
        </w:rPr>
        <w:t xml:space="preserve"> </w:t>
      </w:r>
      <w:proofErr w:type="spellStart"/>
      <w:r w:rsidR="004727FB" w:rsidRPr="004727FB">
        <w:rPr>
          <w:rFonts w:asciiTheme="minorHAnsi" w:hAnsiTheme="minorHAnsi" w:cstheme="minorHAnsi"/>
        </w:rPr>
        <w:t>одлука</w:t>
      </w:r>
      <w:proofErr w:type="spellEnd"/>
      <w:r w:rsidR="004727FB" w:rsidRPr="004727FB">
        <w:rPr>
          <w:rFonts w:asciiTheme="minorHAnsi" w:hAnsiTheme="minorHAnsi" w:cstheme="minorHAnsi"/>
        </w:rPr>
        <w:t xml:space="preserve"> </w:t>
      </w:r>
      <w:proofErr w:type="spellStart"/>
      <w:r w:rsidR="004727FB" w:rsidRPr="004727FB">
        <w:rPr>
          <w:rFonts w:asciiTheme="minorHAnsi" w:hAnsiTheme="minorHAnsi" w:cstheme="minorHAnsi"/>
        </w:rPr>
        <w:t>на</w:t>
      </w:r>
      <w:proofErr w:type="spellEnd"/>
      <w:r w:rsidR="004727FB" w:rsidRPr="004727FB">
        <w:rPr>
          <w:rFonts w:asciiTheme="minorHAnsi" w:hAnsiTheme="minorHAnsi" w:cstheme="minorHAnsi"/>
        </w:rPr>
        <w:t xml:space="preserve"> ОПЕЕ, </w:t>
      </w:r>
      <w:r w:rsidR="001426B3">
        <w:rPr>
          <w:rFonts w:asciiTheme="minorHAnsi" w:hAnsiTheme="minorHAnsi" w:cstheme="minorHAnsi"/>
          <w:lang w:val="mk-MK"/>
        </w:rPr>
        <w:t>Втората договорна страна</w:t>
      </w:r>
      <w:r w:rsidR="004727FB" w:rsidRPr="004727FB">
        <w:rPr>
          <w:rFonts w:asciiTheme="minorHAnsi" w:hAnsiTheme="minorHAnsi" w:cstheme="minorHAnsi"/>
        </w:rPr>
        <w:t xml:space="preserve"> </w:t>
      </w:r>
      <w:proofErr w:type="spellStart"/>
      <w:r w:rsidR="004727FB" w:rsidRPr="004727FB">
        <w:rPr>
          <w:rFonts w:asciiTheme="minorHAnsi" w:hAnsiTheme="minorHAnsi" w:cstheme="minorHAnsi"/>
        </w:rPr>
        <w:t>има</w:t>
      </w:r>
      <w:proofErr w:type="spellEnd"/>
      <w:r w:rsidR="004727FB" w:rsidRPr="004727FB">
        <w:rPr>
          <w:rFonts w:asciiTheme="minorHAnsi" w:hAnsiTheme="minorHAnsi" w:cstheme="minorHAnsi"/>
        </w:rPr>
        <w:t xml:space="preserve"> </w:t>
      </w:r>
      <w:proofErr w:type="spellStart"/>
      <w:r w:rsidR="004727FB" w:rsidRPr="004727FB">
        <w:rPr>
          <w:rFonts w:asciiTheme="minorHAnsi" w:hAnsiTheme="minorHAnsi" w:cstheme="minorHAnsi"/>
        </w:rPr>
        <w:t>право</w:t>
      </w:r>
      <w:proofErr w:type="spellEnd"/>
      <w:r w:rsidR="004727FB" w:rsidRPr="004727FB">
        <w:rPr>
          <w:rFonts w:asciiTheme="minorHAnsi" w:hAnsiTheme="minorHAnsi" w:cstheme="minorHAnsi"/>
        </w:rPr>
        <w:t xml:space="preserve"> </w:t>
      </w:r>
      <w:proofErr w:type="spellStart"/>
      <w:r w:rsidR="004727FB" w:rsidRPr="004727FB">
        <w:rPr>
          <w:rFonts w:asciiTheme="minorHAnsi" w:hAnsiTheme="minorHAnsi" w:cstheme="minorHAnsi"/>
        </w:rPr>
        <w:t>да</w:t>
      </w:r>
      <w:proofErr w:type="spellEnd"/>
      <w:r w:rsidR="004727FB" w:rsidRPr="004727FB">
        <w:rPr>
          <w:rFonts w:asciiTheme="minorHAnsi" w:hAnsiTheme="minorHAnsi" w:cstheme="minorHAnsi"/>
        </w:rPr>
        <w:t xml:space="preserve"> </w:t>
      </w:r>
      <w:proofErr w:type="spellStart"/>
      <w:r w:rsidR="004727FB" w:rsidRPr="004727FB">
        <w:rPr>
          <w:rFonts w:asciiTheme="minorHAnsi" w:hAnsiTheme="minorHAnsi" w:cstheme="minorHAnsi"/>
        </w:rPr>
        <w:t>поднесе</w:t>
      </w:r>
      <w:proofErr w:type="spellEnd"/>
      <w:r w:rsidR="004727FB" w:rsidRPr="004727FB">
        <w:rPr>
          <w:rFonts w:asciiTheme="minorHAnsi" w:hAnsiTheme="minorHAnsi" w:cstheme="minorHAnsi"/>
        </w:rPr>
        <w:t xml:space="preserve"> </w:t>
      </w:r>
      <w:proofErr w:type="spellStart"/>
      <w:r w:rsidR="004727FB" w:rsidRPr="004727FB">
        <w:rPr>
          <w:rFonts w:asciiTheme="minorHAnsi" w:hAnsiTheme="minorHAnsi" w:cstheme="minorHAnsi"/>
        </w:rPr>
        <w:t>приговор</w:t>
      </w:r>
      <w:proofErr w:type="spellEnd"/>
      <w:r w:rsidR="004727FB" w:rsidRPr="004727FB">
        <w:rPr>
          <w:rFonts w:asciiTheme="minorHAnsi" w:hAnsiTheme="minorHAnsi" w:cstheme="minorHAnsi"/>
        </w:rPr>
        <w:t xml:space="preserve"> </w:t>
      </w:r>
      <w:proofErr w:type="spellStart"/>
      <w:r w:rsidR="004727FB" w:rsidRPr="004727FB">
        <w:rPr>
          <w:rFonts w:asciiTheme="minorHAnsi" w:hAnsiTheme="minorHAnsi" w:cstheme="minorHAnsi"/>
        </w:rPr>
        <w:t>до</w:t>
      </w:r>
      <w:proofErr w:type="spellEnd"/>
      <w:r w:rsidR="004727FB" w:rsidRPr="004727FB">
        <w:rPr>
          <w:rFonts w:asciiTheme="minorHAnsi" w:hAnsiTheme="minorHAnsi" w:cstheme="minorHAnsi"/>
        </w:rPr>
        <w:t xml:space="preserve"> Регулаторната </w:t>
      </w:r>
      <w:proofErr w:type="spellStart"/>
      <w:r w:rsidR="004727FB" w:rsidRPr="004727FB">
        <w:rPr>
          <w:rFonts w:asciiTheme="minorHAnsi" w:hAnsiTheme="minorHAnsi" w:cstheme="minorHAnsi"/>
        </w:rPr>
        <w:t>комисија</w:t>
      </w:r>
      <w:proofErr w:type="spellEnd"/>
      <w:r w:rsidR="001426B3">
        <w:rPr>
          <w:rFonts w:asciiTheme="minorHAnsi" w:hAnsiTheme="minorHAnsi" w:cstheme="minorHAnsi"/>
          <w:lang w:val="mk-MK"/>
        </w:rPr>
        <w:t>,</w:t>
      </w:r>
      <w:r w:rsidR="004727FB" w:rsidRPr="004727FB">
        <w:rPr>
          <w:rFonts w:asciiTheme="minorHAnsi" w:hAnsiTheme="minorHAnsi" w:cstheme="minorHAnsi"/>
        </w:rPr>
        <w:t xml:space="preserve"> </w:t>
      </w:r>
      <w:proofErr w:type="spellStart"/>
      <w:r w:rsidR="004727FB" w:rsidRPr="004727FB">
        <w:rPr>
          <w:rFonts w:asciiTheme="minorHAnsi" w:hAnsiTheme="minorHAnsi" w:cstheme="minorHAnsi"/>
        </w:rPr>
        <w:t>во</w:t>
      </w:r>
      <w:proofErr w:type="spellEnd"/>
      <w:r w:rsidR="004727FB" w:rsidRPr="004727FB">
        <w:rPr>
          <w:rFonts w:asciiTheme="minorHAnsi" w:hAnsiTheme="minorHAnsi" w:cstheme="minorHAnsi"/>
        </w:rPr>
        <w:t xml:space="preserve"> </w:t>
      </w:r>
      <w:proofErr w:type="spellStart"/>
      <w:r w:rsidR="004727FB" w:rsidRPr="004727FB">
        <w:rPr>
          <w:rFonts w:asciiTheme="minorHAnsi" w:hAnsiTheme="minorHAnsi" w:cstheme="minorHAnsi"/>
        </w:rPr>
        <w:t>рок</w:t>
      </w:r>
      <w:proofErr w:type="spellEnd"/>
      <w:r w:rsidR="004727FB" w:rsidRPr="004727FB">
        <w:rPr>
          <w:rFonts w:asciiTheme="minorHAnsi" w:hAnsiTheme="minorHAnsi" w:cstheme="minorHAnsi"/>
        </w:rPr>
        <w:t xml:space="preserve"> </w:t>
      </w:r>
      <w:proofErr w:type="spellStart"/>
      <w:r w:rsidR="004727FB" w:rsidRPr="004727FB">
        <w:rPr>
          <w:rFonts w:asciiTheme="minorHAnsi" w:hAnsiTheme="minorHAnsi" w:cstheme="minorHAnsi"/>
        </w:rPr>
        <w:t>од</w:t>
      </w:r>
      <w:proofErr w:type="spellEnd"/>
      <w:r w:rsidR="004727FB" w:rsidRPr="004727FB">
        <w:rPr>
          <w:rFonts w:asciiTheme="minorHAnsi" w:hAnsiTheme="minorHAnsi" w:cstheme="minorHAnsi"/>
        </w:rPr>
        <w:t xml:space="preserve"> 15 </w:t>
      </w:r>
      <w:proofErr w:type="spellStart"/>
      <w:r w:rsidR="004727FB" w:rsidRPr="004727FB">
        <w:rPr>
          <w:rFonts w:asciiTheme="minorHAnsi" w:hAnsiTheme="minorHAnsi" w:cstheme="minorHAnsi"/>
        </w:rPr>
        <w:t>дена</w:t>
      </w:r>
      <w:proofErr w:type="spellEnd"/>
      <w:r w:rsidR="004727FB" w:rsidRPr="004727FB">
        <w:rPr>
          <w:rFonts w:asciiTheme="minorHAnsi" w:hAnsiTheme="minorHAnsi" w:cstheme="minorHAnsi"/>
        </w:rPr>
        <w:t xml:space="preserve"> </w:t>
      </w:r>
      <w:proofErr w:type="spellStart"/>
      <w:r w:rsidR="004727FB" w:rsidRPr="004727FB">
        <w:rPr>
          <w:rFonts w:asciiTheme="minorHAnsi" w:hAnsiTheme="minorHAnsi" w:cstheme="minorHAnsi"/>
        </w:rPr>
        <w:t>од</w:t>
      </w:r>
      <w:proofErr w:type="spellEnd"/>
      <w:r w:rsidR="004727FB" w:rsidRPr="004727FB">
        <w:rPr>
          <w:rFonts w:asciiTheme="minorHAnsi" w:hAnsiTheme="minorHAnsi" w:cstheme="minorHAnsi"/>
        </w:rPr>
        <w:t xml:space="preserve"> </w:t>
      </w:r>
      <w:proofErr w:type="spellStart"/>
      <w:r w:rsidR="004727FB" w:rsidRPr="004727FB">
        <w:rPr>
          <w:rFonts w:asciiTheme="minorHAnsi" w:hAnsiTheme="minorHAnsi" w:cstheme="minorHAnsi"/>
        </w:rPr>
        <w:t>денот</w:t>
      </w:r>
      <w:proofErr w:type="spellEnd"/>
      <w:r w:rsidR="004727FB" w:rsidRPr="004727FB">
        <w:rPr>
          <w:rFonts w:asciiTheme="minorHAnsi" w:hAnsiTheme="minorHAnsi" w:cstheme="minorHAnsi"/>
        </w:rPr>
        <w:t xml:space="preserve"> </w:t>
      </w:r>
      <w:proofErr w:type="spellStart"/>
      <w:r w:rsidR="004727FB" w:rsidRPr="004727FB">
        <w:rPr>
          <w:rFonts w:asciiTheme="minorHAnsi" w:hAnsiTheme="minorHAnsi" w:cstheme="minorHAnsi"/>
        </w:rPr>
        <w:t>на</w:t>
      </w:r>
      <w:proofErr w:type="spellEnd"/>
      <w:r w:rsidR="004727FB" w:rsidRPr="004727FB">
        <w:rPr>
          <w:rFonts w:asciiTheme="minorHAnsi" w:hAnsiTheme="minorHAnsi" w:cstheme="minorHAnsi"/>
        </w:rPr>
        <w:t xml:space="preserve"> </w:t>
      </w:r>
      <w:proofErr w:type="spellStart"/>
      <w:r w:rsidR="004727FB" w:rsidRPr="004727FB">
        <w:rPr>
          <w:rFonts w:asciiTheme="minorHAnsi" w:hAnsiTheme="minorHAnsi" w:cstheme="minorHAnsi"/>
        </w:rPr>
        <w:t>прием</w:t>
      </w:r>
      <w:proofErr w:type="spellEnd"/>
      <w:r w:rsidR="004727FB" w:rsidRPr="004727FB">
        <w:rPr>
          <w:rFonts w:asciiTheme="minorHAnsi" w:hAnsiTheme="minorHAnsi" w:cstheme="minorHAnsi"/>
        </w:rPr>
        <w:t xml:space="preserve"> </w:t>
      </w:r>
      <w:proofErr w:type="spellStart"/>
      <w:r w:rsidR="004727FB" w:rsidRPr="004727FB">
        <w:rPr>
          <w:rFonts w:asciiTheme="minorHAnsi" w:hAnsiTheme="minorHAnsi" w:cstheme="minorHAnsi"/>
        </w:rPr>
        <w:t>на</w:t>
      </w:r>
      <w:proofErr w:type="spellEnd"/>
      <w:r w:rsidR="004727FB" w:rsidRPr="004727FB">
        <w:rPr>
          <w:rFonts w:asciiTheme="minorHAnsi" w:hAnsiTheme="minorHAnsi" w:cstheme="minorHAnsi"/>
        </w:rPr>
        <w:t xml:space="preserve"> </w:t>
      </w:r>
      <w:proofErr w:type="spellStart"/>
      <w:r w:rsidR="004727FB" w:rsidRPr="004727FB">
        <w:rPr>
          <w:rFonts w:asciiTheme="minorHAnsi" w:hAnsiTheme="minorHAnsi" w:cstheme="minorHAnsi"/>
        </w:rPr>
        <w:t>одлуката</w:t>
      </w:r>
      <w:proofErr w:type="spellEnd"/>
      <w:r w:rsidR="001426B3" w:rsidRPr="001426B3">
        <w:t xml:space="preserve"> </w:t>
      </w:r>
      <w:r w:rsidR="001426B3" w:rsidRPr="001426B3">
        <w:rPr>
          <w:rFonts w:asciiTheme="minorHAnsi" w:hAnsiTheme="minorHAnsi" w:cstheme="minorHAnsi"/>
        </w:rPr>
        <w:t xml:space="preserve">, </w:t>
      </w:r>
      <w:proofErr w:type="spellStart"/>
      <w:r w:rsidR="001426B3" w:rsidRPr="001426B3">
        <w:rPr>
          <w:rFonts w:asciiTheme="minorHAnsi" w:hAnsiTheme="minorHAnsi" w:cstheme="minorHAnsi"/>
        </w:rPr>
        <w:t>согласно</w:t>
      </w:r>
      <w:proofErr w:type="spellEnd"/>
      <w:r w:rsidR="001426B3" w:rsidRPr="001426B3">
        <w:rPr>
          <w:rFonts w:asciiTheme="minorHAnsi" w:hAnsiTheme="minorHAnsi" w:cstheme="minorHAnsi"/>
        </w:rPr>
        <w:t xml:space="preserve"> </w:t>
      </w:r>
      <w:proofErr w:type="spellStart"/>
      <w:r w:rsidR="001426B3" w:rsidRPr="001426B3">
        <w:rPr>
          <w:rFonts w:asciiTheme="minorHAnsi" w:hAnsiTheme="minorHAnsi" w:cstheme="minorHAnsi"/>
        </w:rPr>
        <w:t>од</w:t>
      </w:r>
      <w:proofErr w:type="spellEnd"/>
      <w:r w:rsidR="001426B3" w:rsidRPr="001426B3">
        <w:rPr>
          <w:rFonts w:asciiTheme="minorHAnsi" w:hAnsiTheme="minorHAnsi" w:cstheme="minorHAnsi"/>
        </w:rPr>
        <w:t xml:space="preserve"> </w:t>
      </w:r>
      <w:proofErr w:type="spellStart"/>
      <w:r w:rsidR="001426B3" w:rsidRPr="001426B3">
        <w:rPr>
          <w:rFonts w:asciiTheme="minorHAnsi" w:hAnsiTheme="minorHAnsi" w:cstheme="minorHAnsi"/>
        </w:rPr>
        <w:t>Правилата</w:t>
      </w:r>
      <w:proofErr w:type="spellEnd"/>
      <w:r w:rsidR="001426B3">
        <w:rPr>
          <w:rFonts w:asciiTheme="minorHAnsi" w:hAnsiTheme="minorHAnsi" w:cstheme="minorHAnsi"/>
          <w:lang w:val="mk-MK"/>
        </w:rPr>
        <w:t xml:space="preserve"> на пазар</w:t>
      </w:r>
      <w:r w:rsidR="001426B3" w:rsidRPr="001426B3">
        <w:rPr>
          <w:rFonts w:asciiTheme="minorHAnsi" w:hAnsiTheme="minorHAnsi" w:cstheme="minorHAnsi"/>
        </w:rPr>
        <w:t>.</w:t>
      </w:r>
      <w:r w:rsidR="004727FB" w:rsidRPr="004727FB">
        <w:rPr>
          <w:rFonts w:asciiTheme="minorHAnsi" w:hAnsiTheme="minorHAnsi" w:cstheme="minorHAnsi"/>
        </w:rPr>
        <w:t>.</w:t>
      </w:r>
    </w:p>
    <w:p w14:paraId="65B41041" w14:textId="77777777" w:rsidR="002578E9" w:rsidRPr="000219EC" w:rsidRDefault="002578E9" w:rsidP="00696596">
      <w:pPr>
        <w:pStyle w:val="NoSpacing"/>
        <w:jc w:val="both"/>
        <w:rPr>
          <w:rFonts w:asciiTheme="minorHAnsi" w:hAnsiTheme="minorHAnsi" w:cstheme="minorHAnsi"/>
          <w:lang w:val="mk-MK"/>
        </w:rPr>
      </w:pPr>
    </w:p>
    <w:p w14:paraId="6E971A15" w14:textId="0D4DFA81" w:rsidR="00455814" w:rsidRPr="006554B5" w:rsidRDefault="00455814" w:rsidP="00696596">
      <w:pPr>
        <w:pStyle w:val="NoSpacing"/>
        <w:jc w:val="both"/>
        <w:rPr>
          <w:rFonts w:asciiTheme="minorHAnsi" w:hAnsiTheme="minorHAnsi" w:cstheme="minorHAnsi"/>
          <w:lang w:val="mk-MK"/>
        </w:rPr>
      </w:pPr>
      <w:r w:rsidRPr="006554B5">
        <w:rPr>
          <w:rFonts w:asciiTheme="minorHAnsi" w:hAnsiTheme="minorHAnsi" w:cstheme="minorHAnsi"/>
        </w:rPr>
        <w:tab/>
      </w:r>
      <w:r w:rsidR="001426B3" w:rsidRPr="001426B3">
        <w:rPr>
          <w:rFonts w:asciiTheme="minorHAnsi" w:hAnsiTheme="minorHAnsi" w:cstheme="minorHAnsi"/>
          <w:lang w:val="mk-MK"/>
        </w:rPr>
        <w:t>Приговорот од став 1 од овој член, не ја одлага Одлуката на ОПЕЕ за раскинување на овој Договор</w:t>
      </w:r>
      <w:r w:rsidR="001426B3">
        <w:rPr>
          <w:rFonts w:asciiTheme="minorHAnsi" w:hAnsiTheme="minorHAnsi" w:cstheme="minorHAnsi"/>
          <w:lang w:val="mk-MK"/>
        </w:rPr>
        <w:t>.</w:t>
      </w:r>
    </w:p>
    <w:p w14:paraId="6BD1D46C" w14:textId="77777777" w:rsidR="00B62427" w:rsidRPr="006554B5" w:rsidRDefault="00B62427" w:rsidP="00FF4109">
      <w:pPr>
        <w:pStyle w:val="NoSpacing"/>
        <w:jc w:val="both"/>
        <w:rPr>
          <w:rFonts w:asciiTheme="minorHAnsi" w:hAnsiTheme="minorHAnsi" w:cstheme="minorHAnsi"/>
          <w:b/>
          <w:lang w:val="mk-MK"/>
        </w:rPr>
      </w:pPr>
    </w:p>
    <w:p w14:paraId="6BCF21FA" w14:textId="518009C0" w:rsidR="00B62427" w:rsidRPr="006554B5" w:rsidRDefault="008C6B42" w:rsidP="00FF4109">
      <w:pPr>
        <w:pStyle w:val="NoSpacing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0E2401" w:rsidRPr="006554B5">
        <w:rPr>
          <w:rFonts w:asciiTheme="minorHAnsi" w:hAnsiTheme="minorHAnsi" w:cstheme="minorHAnsi"/>
          <w:b/>
        </w:rPr>
        <w:t>V</w:t>
      </w:r>
      <w:r w:rsidR="00FF4109" w:rsidRPr="006554B5">
        <w:rPr>
          <w:rFonts w:asciiTheme="minorHAnsi" w:hAnsiTheme="minorHAnsi" w:cstheme="minorHAnsi"/>
          <w:b/>
          <w:lang w:val="mk-MK"/>
        </w:rPr>
        <w:t xml:space="preserve">. </w:t>
      </w:r>
      <w:r w:rsidR="001A391B" w:rsidRPr="006554B5">
        <w:rPr>
          <w:rFonts w:asciiTheme="minorHAnsi" w:hAnsiTheme="minorHAnsi" w:cstheme="minorHAnsi"/>
          <w:b/>
          <w:lang w:val="mk-MK"/>
        </w:rPr>
        <w:t>ФИНАНСИС</w:t>
      </w:r>
      <w:r w:rsidR="003F46B1">
        <w:rPr>
          <w:rFonts w:asciiTheme="minorHAnsi" w:hAnsiTheme="minorHAnsi" w:cstheme="minorHAnsi"/>
          <w:b/>
          <w:lang w:val="mk-MK"/>
        </w:rPr>
        <w:t>КИ</w:t>
      </w:r>
      <w:r w:rsidR="001A391B" w:rsidRPr="006554B5">
        <w:rPr>
          <w:rFonts w:asciiTheme="minorHAnsi" w:hAnsiTheme="minorHAnsi" w:cstheme="minorHAnsi"/>
          <w:b/>
          <w:lang w:val="mk-MK"/>
        </w:rPr>
        <w:t xml:space="preserve"> </w:t>
      </w:r>
      <w:r w:rsidR="00144243">
        <w:rPr>
          <w:rFonts w:asciiTheme="minorHAnsi" w:hAnsiTheme="minorHAnsi" w:cstheme="minorHAnsi"/>
          <w:b/>
          <w:lang w:val="mk-MK"/>
        </w:rPr>
        <w:t>ОБЛИГАЦИИ</w:t>
      </w:r>
      <w:r w:rsidR="002E703B" w:rsidRPr="006554B5">
        <w:rPr>
          <w:rFonts w:asciiTheme="minorHAnsi" w:hAnsiTheme="minorHAnsi" w:cstheme="minorHAnsi"/>
          <w:b/>
        </w:rPr>
        <w:t xml:space="preserve"> </w:t>
      </w:r>
      <w:r w:rsidR="002E703B" w:rsidRPr="006554B5">
        <w:rPr>
          <w:rFonts w:asciiTheme="minorHAnsi" w:hAnsiTheme="minorHAnsi" w:cstheme="minorHAnsi"/>
          <w:b/>
          <w:lang w:val="mk-MK"/>
        </w:rPr>
        <w:t xml:space="preserve"> </w:t>
      </w:r>
    </w:p>
    <w:p w14:paraId="04575FA5" w14:textId="77777777" w:rsidR="00A65112" w:rsidRPr="006554B5" w:rsidRDefault="00A65112" w:rsidP="00FF4109">
      <w:pPr>
        <w:pStyle w:val="NoSpacing"/>
        <w:jc w:val="both"/>
        <w:rPr>
          <w:rFonts w:asciiTheme="minorHAnsi" w:hAnsiTheme="minorHAnsi" w:cstheme="minorHAnsi"/>
          <w:b/>
        </w:rPr>
      </w:pPr>
    </w:p>
    <w:p w14:paraId="26FCFF1B" w14:textId="038FEBE0" w:rsidR="009F72C6" w:rsidRDefault="009F72C6" w:rsidP="009F72C6">
      <w:pPr>
        <w:pStyle w:val="NoSpacing"/>
        <w:jc w:val="center"/>
        <w:rPr>
          <w:rFonts w:asciiTheme="minorHAnsi" w:hAnsiTheme="minorHAnsi" w:cstheme="minorHAnsi"/>
          <w:lang w:val="mk-MK"/>
        </w:rPr>
      </w:pPr>
      <w:r w:rsidRPr="006554B5">
        <w:rPr>
          <w:rFonts w:asciiTheme="minorHAnsi" w:hAnsiTheme="minorHAnsi" w:cstheme="minorHAnsi"/>
          <w:lang w:val="mk-MK"/>
        </w:rPr>
        <w:t xml:space="preserve">Член </w:t>
      </w:r>
      <w:r w:rsidR="00113345">
        <w:rPr>
          <w:rFonts w:asciiTheme="minorHAnsi" w:hAnsiTheme="minorHAnsi" w:cstheme="minorHAnsi"/>
          <w:lang w:val="mk-MK"/>
        </w:rPr>
        <w:t>1</w:t>
      </w:r>
      <w:r w:rsidR="001426B3">
        <w:rPr>
          <w:rFonts w:asciiTheme="minorHAnsi" w:hAnsiTheme="minorHAnsi" w:cstheme="minorHAnsi"/>
          <w:lang w:val="mk-MK"/>
        </w:rPr>
        <w:t>3</w:t>
      </w:r>
    </w:p>
    <w:p w14:paraId="16FF51F1" w14:textId="77777777" w:rsidR="001113E8" w:rsidRPr="006554B5" w:rsidRDefault="001113E8" w:rsidP="009F72C6">
      <w:pPr>
        <w:pStyle w:val="NoSpacing"/>
        <w:jc w:val="center"/>
        <w:rPr>
          <w:rFonts w:asciiTheme="minorHAnsi" w:hAnsiTheme="minorHAnsi" w:cstheme="minorHAnsi"/>
          <w:lang w:val="mk-MK"/>
        </w:rPr>
      </w:pPr>
    </w:p>
    <w:p w14:paraId="52D37132" w14:textId="3FF1FFA0" w:rsidR="003531D5" w:rsidRPr="006554B5" w:rsidRDefault="001426B3" w:rsidP="003B5A21">
      <w:pPr>
        <w:pStyle w:val="NoSpacing"/>
        <w:ind w:firstLine="720"/>
        <w:jc w:val="both"/>
        <w:rPr>
          <w:rFonts w:asciiTheme="minorHAnsi" w:hAnsiTheme="minorHAnsi" w:cstheme="minorHAnsi"/>
          <w:lang w:val="mk-MK"/>
        </w:rPr>
      </w:pPr>
      <w:r w:rsidRPr="001426B3">
        <w:rPr>
          <w:rFonts w:asciiTheme="minorHAnsi" w:hAnsiTheme="minorHAnsi" w:cstheme="minorHAnsi"/>
          <w:lang w:val="mk-MK"/>
        </w:rPr>
        <w:t>Втората договорна страна</w:t>
      </w:r>
      <w:r w:rsidR="0089547C" w:rsidRPr="006554B5">
        <w:rPr>
          <w:rFonts w:asciiTheme="minorHAnsi" w:hAnsiTheme="minorHAnsi" w:cstheme="minorHAnsi"/>
          <w:lang w:val="mk-MK"/>
        </w:rPr>
        <w:t>ко</w:t>
      </w:r>
      <w:r w:rsidR="00C2272A">
        <w:rPr>
          <w:rFonts w:asciiTheme="minorHAnsi" w:hAnsiTheme="minorHAnsi" w:cstheme="minorHAnsi"/>
          <w:lang w:val="mk-MK"/>
        </w:rPr>
        <w:t>ј</w:t>
      </w:r>
      <w:r>
        <w:rPr>
          <w:rFonts w:asciiTheme="minorHAnsi" w:hAnsiTheme="minorHAnsi" w:cstheme="minorHAnsi"/>
          <w:lang w:val="mk-MK"/>
        </w:rPr>
        <w:t>а</w:t>
      </w:r>
      <w:r w:rsidR="0089547C" w:rsidRPr="006554B5">
        <w:rPr>
          <w:rFonts w:asciiTheme="minorHAnsi" w:hAnsiTheme="minorHAnsi" w:cstheme="minorHAnsi"/>
          <w:lang w:val="mk-MK"/>
        </w:rPr>
        <w:t xml:space="preserve"> </w:t>
      </w:r>
      <w:r w:rsidR="00B35567" w:rsidRPr="00B35567">
        <w:rPr>
          <w:rFonts w:asciiTheme="minorHAnsi" w:hAnsiTheme="minorHAnsi" w:cstheme="minorHAnsi"/>
          <w:lang w:val="mk-MK"/>
        </w:rPr>
        <w:t xml:space="preserve">има финансиски облигациони обврски </w:t>
      </w:r>
      <w:r w:rsidR="00A36158">
        <w:rPr>
          <w:rFonts w:asciiTheme="minorHAnsi" w:hAnsiTheme="minorHAnsi" w:cstheme="minorHAnsi"/>
          <w:lang w:val="mk-MK"/>
        </w:rPr>
        <w:t>кон</w:t>
      </w:r>
      <w:r w:rsidR="00A36158" w:rsidRPr="00B35567">
        <w:rPr>
          <w:rFonts w:asciiTheme="minorHAnsi" w:hAnsiTheme="minorHAnsi" w:cstheme="minorHAnsi"/>
          <w:lang w:val="mk-MK"/>
        </w:rPr>
        <w:t xml:space="preserve"> </w:t>
      </w:r>
      <w:r w:rsidR="00B35567" w:rsidRPr="00B35567">
        <w:rPr>
          <w:rFonts w:asciiTheme="minorHAnsi" w:hAnsiTheme="minorHAnsi" w:cstheme="minorHAnsi"/>
          <w:lang w:val="mk-MK"/>
        </w:rPr>
        <w:t>ОПЕЕ</w:t>
      </w:r>
      <w:r w:rsidR="00B35567">
        <w:rPr>
          <w:rFonts w:asciiTheme="minorHAnsi" w:hAnsiTheme="minorHAnsi" w:cstheme="minorHAnsi"/>
          <w:lang w:val="mk-MK"/>
        </w:rPr>
        <w:t>,</w:t>
      </w:r>
      <w:r w:rsidR="00B35567" w:rsidRPr="00B35567">
        <w:rPr>
          <w:rFonts w:asciiTheme="minorHAnsi" w:hAnsiTheme="minorHAnsi" w:cstheme="minorHAnsi"/>
          <w:lang w:val="mk-MK"/>
        </w:rPr>
        <w:t xml:space="preserve"> </w:t>
      </w:r>
      <w:r w:rsidR="005A07A9" w:rsidRPr="006554B5">
        <w:rPr>
          <w:rFonts w:asciiTheme="minorHAnsi" w:hAnsiTheme="minorHAnsi" w:cstheme="minorHAnsi"/>
          <w:lang w:val="mk-MK"/>
        </w:rPr>
        <w:t>согласно</w:t>
      </w:r>
      <w:r w:rsidR="00A36158">
        <w:rPr>
          <w:rFonts w:asciiTheme="minorHAnsi" w:hAnsiTheme="minorHAnsi" w:cstheme="minorHAnsi"/>
          <w:lang w:val="mk-MK"/>
        </w:rPr>
        <w:t xml:space="preserve"> законската регулатива</w:t>
      </w:r>
      <w:r w:rsidR="00392B21">
        <w:rPr>
          <w:rFonts w:asciiTheme="minorHAnsi" w:hAnsiTheme="minorHAnsi" w:cstheme="minorHAnsi"/>
          <w:lang w:val="mk-MK"/>
        </w:rPr>
        <w:t xml:space="preserve"> и</w:t>
      </w:r>
      <w:r w:rsidR="005A07A9" w:rsidRPr="006554B5">
        <w:rPr>
          <w:rFonts w:asciiTheme="minorHAnsi" w:hAnsiTheme="minorHAnsi" w:cstheme="minorHAnsi"/>
          <w:lang w:val="mk-MK"/>
        </w:rPr>
        <w:t xml:space="preserve"> </w:t>
      </w:r>
      <w:r w:rsidR="00392B21" w:rsidRPr="00392B21">
        <w:rPr>
          <w:rFonts w:asciiTheme="minorHAnsi" w:hAnsiTheme="minorHAnsi" w:cstheme="minorHAnsi"/>
          <w:lang w:val="mk-MK"/>
        </w:rPr>
        <w:t>Правилата за пазар</w:t>
      </w:r>
      <w:r w:rsidR="00B35567">
        <w:rPr>
          <w:rFonts w:asciiTheme="minorHAnsi" w:hAnsiTheme="minorHAnsi" w:cstheme="minorHAnsi"/>
          <w:lang w:val="mk-MK"/>
        </w:rPr>
        <w:t>,</w:t>
      </w:r>
      <w:r w:rsidR="00E634F9">
        <w:rPr>
          <w:rFonts w:asciiTheme="minorHAnsi" w:hAnsiTheme="minorHAnsi" w:cstheme="minorHAnsi"/>
          <w:lang w:val="mk-MK"/>
        </w:rPr>
        <w:t xml:space="preserve"> </w:t>
      </w:r>
      <w:r w:rsidR="00A70EBD">
        <w:rPr>
          <w:rFonts w:asciiTheme="minorHAnsi" w:hAnsiTheme="minorHAnsi" w:cstheme="minorHAnsi"/>
          <w:lang w:val="mk-MK"/>
        </w:rPr>
        <w:t xml:space="preserve">се согласува </w:t>
      </w:r>
      <w:r>
        <w:rPr>
          <w:rFonts w:asciiTheme="minorHAnsi" w:hAnsiTheme="minorHAnsi" w:cstheme="minorHAnsi"/>
          <w:lang w:val="mk-MK"/>
        </w:rPr>
        <w:t>дека</w:t>
      </w:r>
      <w:r w:rsidR="00E634F9">
        <w:rPr>
          <w:rFonts w:asciiTheme="minorHAnsi" w:hAnsiTheme="minorHAnsi" w:cstheme="minorHAnsi"/>
          <w:lang w:val="mk-MK"/>
        </w:rPr>
        <w:t>:</w:t>
      </w:r>
      <w:r>
        <w:rPr>
          <w:rFonts w:asciiTheme="minorHAnsi" w:hAnsiTheme="minorHAnsi" w:cstheme="minorHAnsi"/>
          <w:lang w:val="mk-MK"/>
        </w:rPr>
        <w:t xml:space="preserve"> </w:t>
      </w:r>
    </w:p>
    <w:p w14:paraId="18A95063" w14:textId="7FE36427" w:rsidR="00B51FA8" w:rsidRPr="00B51FA8" w:rsidRDefault="004F0B73" w:rsidP="007F2343">
      <w:pPr>
        <w:pStyle w:val="ListParagraph"/>
        <w:numPr>
          <w:ilvl w:val="0"/>
          <w:numId w:val="38"/>
        </w:numPr>
        <w:spacing w:before="240" w:after="240"/>
        <w:ind w:left="1134"/>
        <w:jc w:val="both"/>
        <w:rPr>
          <w:rFonts w:asciiTheme="minorHAnsi" w:hAnsiTheme="minorHAnsi" w:cstheme="minorHAnsi"/>
          <w:lang w:val="mk-MK"/>
        </w:rPr>
      </w:pPr>
      <w:proofErr w:type="spellStart"/>
      <w:r w:rsidRPr="00B51FA8">
        <w:rPr>
          <w:rFonts w:asciiTheme="minorHAnsi" w:hAnsiTheme="minorHAnsi" w:cstheme="minorHAnsi"/>
        </w:rPr>
        <w:t>Доколку</w:t>
      </w:r>
      <w:proofErr w:type="spellEnd"/>
      <w:r w:rsidRPr="00B51FA8">
        <w:rPr>
          <w:rFonts w:asciiTheme="minorHAnsi" w:hAnsiTheme="minorHAnsi" w:cstheme="minorHAnsi"/>
        </w:rPr>
        <w:t xml:space="preserve"> ОПЕЕ </w:t>
      </w:r>
      <w:proofErr w:type="spellStart"/>
      <w:r w:rsidRPr="00B51FA8">
        <w:rPr>
          <w:rFonts w:asciiTheme="minorHAnsi" w:hAnsiTheme="minorHAnsi" w:cstheme="minorHAnsi"/>
        </w:rPr>
        <w:t>продава</w:t>
      </w:r>
      <w:proofErr w:type="spellEnd"/>
      <w:r w:rsidRPr="00B51FA8">
        <w:rPr>
          <w:rFonts w:asciiTheme="minorHAnsi" w:hAnsiTheme="minorHAnsi" w:cstheme="minorHAnsi"/>
        </w:rPr>
        <w:t xml:space="preserve"> </w:t>
      </w:r>
      <w:proofErr w:type="spellStart"/>
      <w:r w:rsidRPr="00B51FA8">
        <w:rPr>
          <w:rFonts w:asciiTheme="minorHAnsi" w:hAnsiTheme="minorHAnsi" w:cstheme="minorHAnsi"/>
        </w:rPr>
        <w:t>електрична</w:t>
      </w:r>
      <w:proofErr w:type="spellEnd"/>
      <w:r w:rsidRPr="00B51FA8">
        <w:rPr>
          <w:rFonts w:asciiTheme="minorHAnsi" w:hAnsiTheme="minorHAnsi" w:cstheme="minorHAnsi"/>
        </w:rPr>
        <w:t xml:space="preserve"> </w:t>
      </w:r>
      <w:proofErr w:type="spellStart"/>
      <w:r w:rsidRPr="00B51FA8">
        <w:rPr>
          <w:rFonts w:asciiTheme="minorHAnsi" w:hAnsiTheme="minorHAnsi" w:cstheme="minorHAnsi"/>
        </w:rPr>
        <w:t>енергија</w:t>
      </w:r>
      <w:proofErr w:type="spellEnd"/>
      <w:r w:rsidRPr="00B51FA8">
        <w:rPr>
          <w:rFonts w:asciiTheme="minorHAnsi" w:hAnsiTheme="minorHAnsi" w:cstheme="minorHAnsi"/>
        </w:rPr>
        <w:t xml:space="preserve"> </w:t>
      </w:r>
      <w:proofErr w:type="spellStart"/>
      <w:r w:rsidRPr="00B51FA8">
        <w:rPr>
          <w:rFonts w:asciiTheme="minorHAnsi" w:hAnsiTheme="minorHAnsi" w:cstheme="minorHAnsi"/>
        </w:rPr>
        <w:t>произведена</w:t>
      </w:r>
      <w:proofErr w:type="spellEnd"/>
      <w:r w:rsidRPr="00B51FA8">
        <w:rPr>
          <w:rFonts w:asciiTheme="minorHAnsi" w:hAnsiTheme="minorHAnsi" w:cstheme="minorHAnsi"/>
        </w:rPr>
        <w:t xml:space="preserve"> </w:t>
      </w:r>
      <w:proofErr w:type="spellStart"/>
      <w:r w:rsidRPr="00B51FA8">
        <w:rPr>
          <w:rFonts w:asciiTheme="minorHAnsi" w:hAnsiTheme="minorHAnsi" w:cstheme="minorHAnsi"/>
        </w:rPr>
        <w:t>од</w:t>
      </w:r>
      <w:proofErr w:type="spellEnd"/>
      <w:r w:rsidRPr="00B51FA8">
        <w:rPr>
          <w:rFonts w:asciiTheme="minorHAnsi" w:hAnsiTheme="minorHAnsi" w:cstheme="minorHAnsi"/>
        </w:rPr>
        <w:t xml:space="preserve"> ППЕЕПТ </w:t>
      </w:r>
      <w:proofErr w:type="spellStart"/>
      <w:r w:rsidRPr="00B51FA8">
        <w:rPr>
          <w:rFonts w:asciiTheme="minorHAnsi" w:hAnsiTheme="minorHAnsi" w:cstheme="minorHAnsi"/>
        </w:rPr>
        <w:t>согласно</w:t>
      </w:r>
      <w:proofErr w:type="spellEnd"/>
      <w:r w:rsidRPr="00B51FA8">
        <w:rPr>
          <w:rFonts w:asciiTheme="minorHAnsi" w:hAnsiTheme="minorHAnsi" w:cstheme="minorHAnsi"/>
        </w:rPr>
        <w:t xml:space="preserve"> </w:t>
      </w:r>
      <w:proofErr w:type="spellStart"/>
      <w:r w:rsidRPr="00B51FA8">
        <w:rPr>
          <w:rFonts w:asciiTheme="minorHAnsi" w:hAnsiTheme="minorHAnsi" w:cstheme="minorHAnsi"/>
        </w:rPr>
        <w:t>одредбите</w:t>
      </w:r>
      <w:proofErr w:type="spellEnd"/>
      <w:r w:rsidRPr="00B51FA8">
        <w:rPr>
          <w:rFonts w:asciiTheme="minorHAnsi" w:hAnsiTheme="minorHAnsi" w:cstheme="minorHAnsi"/>
        </w:rPr>
        <w:t xml:space="preserve"> </w:t>
      </w:r>
      <w:proofErr w:type="spellStart"/>
      <w:r w:rsidRPr="00B51FA8">
        <w:rPr>
          <w:rFonts w:asciiTheme="minorHAnsi" w:hAnsiTheme="minorHAnsi" w:cstheme="minorHAnsi"/>
        </w:rPr>
        <w:t>од</w:t>
      </w:r>
      <w:proofErr w:type="spellEnd"/>
      <w:r w:rsidRPr="00B51FA8">
        <w:rPr>
          <w:rFonts w:asciiTheme="minorHAnsi" w:hAnsiTheme="minorHAnsi" w:cstheme="minorHAnsi"/>
        </w:rPr>
        <w:t xml:space="preserve"> </w:t>
      </w:r>
      <w:proofErr w:type="spellStart"/>
      <w:r w:rsidRPr="00B51FA8">
        <w:rPr>
          <w:rFonts w:asciiTheme="minorHAnsi" w:hAnsiTheme="minorHAnsi" w:cstheme="minorHAnsi"/>
        </w:rPr>
        <w:t>членовите</w:t>
      </w:r>
      <w:proofErr w:type="spellEnd"/>
      <w:r w:rsidRPr="00B51FA8">
        <w:rPr>
          <w:rFonts w:asciiTheme="minorHAnsi" w:hAnsiTheme="minorHAnsi" w:cstheme="minorHAnsi"/>
        </w:rPr>
        <w:t xml:space="preserve"> 33, 34, 35, 36 и 37 </w:t>
      </w:r>
      <w:proofErr w:type="spellStart"/>
      <w:r w:rsidRPr="00B51FA8">
        <w:rPr>
          <w:rFonts w:asciiTheme="minorHAnsi" w:hAnsiTheme="minorHAnsi" w:cstheme="minorHAnsi"/>
        </w:rPr>
        <w:t>од</w:t>
      </w:r>
      <w:proofErr w:type="spellEnd"/>
      <w:r w:rsidRPr="00B51FA8">
        <w:rPr>
          <w:rFonts w:asciiTheme="minorHAnsi" w:hAnsiTheme="minorHAnsi" w:cstheme="minorHAnsi"/>
        </w:rPr>
        <w:t xml:space="preserve"> </w:t>
      </w:r>
      <w:proofErr w:type="spellStart"/>
      <w:r w:rsidRPr="00B51FA8">
        <w:rPr>
          <w:rFonts w:asciiTheme="minorHAnsi" w:hAnsiTheme="minorHAnsi" w:cstheme="minorHAnsi"/>
        </w:rPr>
        <w:t>Правилата</w:t>
      </w:r>
      <w:proofErr w:type="spellEnd"/>
      <w:r w:rsidRPr="00B51FA8">
        <w:rPr>
          <w:rFonts w:asciiTheme="minorHAnsi" w:hAnsiTheme="minorHAnsi" w:cstheme="minorHAnsi"/>
        </w:rPr>
        <w:t xml:space="preserve"> </w:t>
      </w:r>
      <w:proofErr w:type="spellStart"/>
      <w:r w:rsidRPr="00B51FA8">
        <w:rPr>
          <w:rFonts w:asciiTheme="minorHAnsi" w:hAnsiTheme="minorHAnsi" w:cstheme="minorHAnsi"/>
        </w:rPr>
        <w:t>за</w:t>
      </w:r>
      <w:proofErr w:type="spellEnd"/>
      <w:r w:rsidRPr="00B51FA8">
        <w:rPr>
          <w:rFonts w:asciiTheme="minorHAnsi" w:hAnsiTheme="minorHAnsi" w:cstheme="minorHAnsi"/>
        </w:rPr>
        <w:t xml:space="preserve"> </w:t>
      </w:r>
      <w:proofErr w:type="spellStart"/>
      <w:r w:rsidRPr="00B51FA8">
        <w:rPr>
          <w:rFonts w:asciiTheme="minorHAnsi" w:hAnsiTheme="minorHAnsi" w:cstheme="minorHAnsi"/>
        </w:rPr>
        <w:t>пазар</w:t>
      </w:r>
      <w:proofErr w:type="spellEnd"/>
      <w:r w:rsidRPr="00B51FA8">
        <w:rPr>
          <w:rFonts w:asciiTheme="minorHAnsi" w:hAnsiTheme="minorHAnsi" w:cstheme="minorHAnsi"/>
        </w:rPr>
        <w:t xml:space="preserve"> </w:t>
      </w:r>
      <w:proofErr w:type="spellStart"/>
      <w:r w:rsidRPr="00B51FA8">
        <w:rPr>
          <w:rFonts w:asciiTheme="minorHAnsi" w:hAnsiTheme="minorHAnsi" w:cstheme="minorHAnsi"/>
        </w:rPr>
        <w:t>на</w:t>
      </w:r>
      <w:proofErr w:type="spellEnd"/>
      <w:r w:rsidRPr="00B51FA8">
        <w:rPr>
          <w:rFonts w:asciiTheme="minorHAnsi" w:hAnsiTheme="minorHAnsi" w:cstheme="minorHAnsi"/>
        </w:rPr>
        <w:t xml:space="preserve"> </w:t>
      </w:r>
      <w:proofErr w:type="spellStart"/>
      <w:r w:rsidRPr="00B51FA8">
        <w:rPr>
          <w:rFonts w:asciiTheme="minorHAnsi" w:hAnsiTheme="minorHAnsi" w:cstheme="minorHAnsi"/>
        </w:rPr>
        <w:t>електрична</w:t>
      </w:r>
      <w:proofErr w:type="spellEnd"/>
      <w:r w:rsidRPr="00B51FA8">
        <w:rPr>
          <w:rFonts w:asciiTheme="minorHAnsi" w:hAnsiTheme="minorHAnsi" w:cstheme="minorHAnsi"/>
        </w:rPr>
        <w:t xml:space="preserve"> </w:t>
      </w:r>
      <w:proofErr w:type="spellStart"/>
      <w:r w:rsidRPr="00B51FA8">
        <w:rPr>
          <w:rFonts w:asciiTheme="minorHAnsi" w:hAnsiTheme="minorHAnsi" w:cstheme="minorHAnsi"/>
        </w:rPr>
        <w:t>енергија</w:t>
      </w:r>
      <w:proofErr w:type="spellEnd"/>
      <w:r w:rsidRPr="00B51FA8">
        <w:rPr>
          <w:rFonts w:asciiTheme="minorHAnsi" w:hAnsiTheme="minorHAnsi" w:cstheme="minorHAnsi"/>
        </w:rPr>
        <w:t xml:space="preserve"> („</w:t>
      </w:r>
      <w:proofErr w:type="spellStart"/>
      <w:r w:rsidRPr="00B51FA8">
        <w:rPr>
          <w:rFonts w:asciiTheme="minorHAnsi" w:hAnsiTheme="minorHAnsi" w:cstheme="minorHAnsi"/>
        </w:rPr>
        <w:t>Службен</w:t>
      </w:r>
      <w:proofErr w:type="spellEnd"/>
      <w:r w:rsidRPr="00B51FA8">
        <w:rPr>
          <w:rFonts w:asciiTheme="minorHAnsi" w:hAnsiTheme="minorHAnsi" w:cstheme="minorHAnsi"/>
        </w:rPr>
        <w:t xml:space="preserve"> </w:t>
      </w:r>
      <w:proofErr w:type="spellStart"/>
      <w:r w:rsidRPr="00B51FA8">
        <w:rPr>
          <w:rFonts w:asciiTheme="minorHAnsi" w:hAnsiTheme="minorHAnsi" w:cstheme="minorHAnsi"/>
        </w:rPr>
        <w:t>весник</w:t>
      </w:r>
      <w:proofErr w:type="spellEnd"/>
      <w:r w:rsidRPr="00B51FA8">
        <w:rPr>
          <w:rFonts w:asciiTheme="minorHAnsi" w:hAnsiTheme="minorHAnsi" w:cstheme="minorHAnsi"/>
        </w:rPr>
        <w:t xml:space="preserve"> </w:t>
      </w:r>
      <w:proofErr w:type="spellStart"/>
      <w:r w:rsidRPr="00B51FA8">
        <w:rPr>
          <w:rFonts w:asciiTheme="minorHAnsi" w:hAnsiTheme="minorHAnsi" w:cstheme="minorHAnsi"/>
        </w:rPr>
        <w:t>на</w:t>
      </w:r>
      <w:proofErr w:type="spellEnd"/>
      <w:r w:rsidRPr="00B51FA8">
        <w:rPr>
          <w:rFonts w:asciiTheme="minorHAnsi" w:hAnsiTheme="minorHAnsi" w:cstheme="minorHAnsi"/>
        </w:rPr>
        <w:t xml:space="preserve"> </w:t>
      </w:r>
      <w:proofErr w:type="gramStart"/>
      <w:r w:rsidRPr="00B51FA8">
        <w:rPr>
          <w:rFonts w:asciiTheme="minorHAnsi" w:hAnsiTheme="minorHAnsi" w:cstheme="minorHAnsi"/>
        </w:rPr>
        <w:t xml:space="preserve">РСМ“ </w:t>
      </w:r>
      <w:proofErr w:type="spellStart"/>
      <w:r w:rsidRPr="00B51FA8">
        <w:rPr>
          <w:rFonts w:asciiTheme="minorHAnsi" w:hAnsiTheme="minorHAnsi" w:cstheme="minorHAnsi"/>
        </w:rPr>
        <w:t>бр</w:t>
      </w:r>
      <w:proofErr w:type="spellEnd"/>
      <w:proofErr w:type="gramEnd"/>
      <w:r w:rsidRPr="00B51FA8">
        <w:rPr>
          <w:rFonts w:asciiTheme="minorHAnsi" w:hAnsiTheme="minorHAnsi" w:cstheme="minorHAnsi"/>
        </w:rPr>
        <w:t xml:space="preserve">. 234/22), </w:t>
      </w:r>
      <w:proofErr w:type="spellStart"/>
      <w:r w:rsidR="00BC1B04" w:rsidRPr="00B51FA8">
        <w:rPr>
          <w:rFonts w:asciiTheme="minorHAnsi" w:hAnsiTheme="minorHAnsi" w:cstheme="minorHAnsi"/>
        </w:rPr>
        <w:t>учесникот</w:t>
      </w:r>
      <w:proofErr w:type="spellEnd"/>
      <w:r w:rsidR="00BC1B04" w:rsidRPr="00B51FA8">
        <w:rPr>
          <w:rFonts w:asciiTheme="minorHAnsi" w:hAnsiTheme="minorHAnsi" w:cstheme="minorHAnsi"/>
        </w:rPr>
        <w:t xml:space="preserve"> е </w:t>
      </w:r>
      <w:proofErr w:type="spellStart"/>
      <w:r w:rsidR="00BC1B04" w:rsidRPr="00B51FA8">
        <w:rPr>
          <w:rFonts w:asciiTheme="minorHAnsi" w:hAnsiTheme="minorHAnsi" w:cstheme="minorHAnsi"/>
        </w:rPr>
        <w:t>должен</w:t>
      </w:r>
      <w:proofErr w:type="spellEnd"/>
      <w:r w:rsidR="00BC1B04" w:rsidRPr="00B51FA8">
        <w:rPr>
          <w:rFonts w:asciiTheme="minorHAnsi" w:hAnsiTheme="minorHAnsi" w:cstheme="minorHAnsi"/>
        </w:rPr>
        <w:t xml:space="preserve"> </w:t>
      </w:r>
      <w:proofErr w:type="spellStart"/>
      <w:r w:rsidR="00BC1B04" w:rsidRPr="00B51FA8">
        <w:rPr>
          <w:rFonts w:asciiTheme="minorHAnsi" w:hAnsiTheme="minorHAnsi" w:cstheme="minorHAnsi"/>
        </w:rPr>
        <w:t>да</w:t>
      </w:r>
      <w:proofErr w:type="spellEnd"/>
      <w:r w:rsidR="00BC1B04" w:rsidRPr="00B51FA8">
        <w:rPr>
          <w:rFonts w:asciiTheme="minorHAnsi" w:hAnsiTheme="minorHAnsi" w:cstheme="minorHAnsi"/>
        </w:rPr>
        <w:t xml:space="preserve"> </w:t>
      </w:r>
      <w:proofErr w:type="spellStart"/>
      <w:r w:rsidR="00BC1B04" w:rsidRPr="00B51FA8">
        <w:rPr>
          <w:rFonts w:asciiTheme="minorHAnsi" w:hAnsiTheme="minorHAnsi" w:cstheme="minorHAnsi"/>
        </w:rPr>
        <w:t>ја</w:t>
      </w:r>
      <w:proofErr w:type="spellEnd"/>
      <w:r w:rsidR="00BC1B04" w:rsidRPr="00B51FA8">
        <w:rPr>
          <w:rFonts w:asciiTheme="minorHAnsi" w:hAnsiTheme="minorHAnsi" w:cstheme="minorHAnsi"/>
        </w:rPr>
        <w:t xml:space="preserve"> </w:t>
      </w:r>
      <w:proofErr w:type="spellStart"/>
      <w:r w:rsidR="00BC1B04" w:rsidRPr="00B51FA8">
        <w:rPr>
          <w:rFonts w:asciiTheme="minorHAnsi" w:hAnsiTheme="minorHAnsi" w:cstheme="minorHAnsi"/>
        </w:rPr>
        <w:t>откупи</w:t>
      </w:r>
      <w:proofErr w:type="spellEnd"/>
      <w:r w:rsidR="00BC1B04" w:rsidRPr="00B51FA8">
        <w:rPr>
          <w:rFonts w:asciiTheme="minorHAnsi" w:hAnsiTheme="minorHAnsi" w:cstheme="minorHAnsi"/>
        </w:rPr>
        <w:t xml:space="preserve"> </w:t>
      </w:r>
      <w:proofErr w:type="spellStart"/>
      <w:r w:rsidR="00BC1B04" w:rsidRPr="00B51FA8">
        <w:rPr>
          <w:rFonts w:asciiTheme="minorHAnsi" w:hAnsiTheme="minorHAnsi" w:cstheme="minorHAnsi"/>
        </w:rPr>
        <w:t>таа</w:t>
      </w:r>
      <w:proofErr w:type="spellEnd"/>
      <w:r w:rsidR="00BC1B04" w:rsidRPr="00B51FA8">
        <w:rPr>
          <w:rFonts w:asciiTheme="minorHAnsi" w:hAnsiTheme="minorHAnsi" w:cstheme="minorHAnsi"/>
        </w:rPr>
        <w:t xml:space="preserve"> </w:t>
      </w:r>
      <w:proofErr w:type="spellStart"/>
      <w:r w:rsidR="00BC1B04" w:rsidRPr="00B51FA8">
        <w:rPr>
          <w:rFonts w:asciiTheme="minorHAnsi" w:hAnsiTheme="minorHAnsi" w:cstheme="minorHAnsi"/>
        </w:rPr>
        <w:t>електрична</w:t>
      </w:r>
      <w:proofErr w:type="spellEnd"/>
      <w:r w:rsidR="00BC1B04" w:rsidRPr="00B51FA8">
        <w:rPr>
          <w:rFonts w:asciiTheme="minorHAnsi" w:hAnsiTheme="minorHAnsi" w:cstheme="minorHAnsi"/>
        </w:rPr>
        <w:t xml:space="preserve"> </w:t>
      </w:r>
      <w:proofErr w:type="spellStart"/>
      <w:r w:rsidR="00BC1B04" w:rsidRPr="00B51FA8">
        <w:rPr>
          <w:rFonts w:asciiTheme="minorHAnsi" w:hAnsiTheme="minorHAnsi" w:cstheme="minorHAnsi"/>
        </w:rPr>
        <w:t>енергија</w:t>
      </w:r>
      <w:proofErr w:type="spellEnd"/>
      <w:r w:rsidR="00C9229F" w:rsidRPr="00B51FA8">
        <w:rPr>
          <w:rFonts w:asciiTheme="minorHAnsi" w:hAnsiTheme="minorHAnsi" w:cstheme="minorHAnsi"/>
          <w:lang w:val="mk-MK"/>
        </w:rPr>
        <w:t xml:space="preserve"> за што </w:t>
      </w:r>
      <w:r w:rsidR="00C9229F" w:rsidRPr="00B51FA8">
        <w:rPr>
          <w:rFonts w:asciiTheme="minorHAnsi" w:hAnsiTheme="minorHAnsi" w:cstheme="minorHAnsi"/>
        </w:rPr>
        <w:t xml:space="preserve"> ОПЕЕ е </w:t>
      </w:r>
      <w:proofErr w:type="spellStart"/>
      <w:r w:rsidR="00C9229F" w:rsidRPr="00B51FA8">
        <w:rPr>
          <w:rFonts w:asciiTheme="minorHAnsi" w:hAnsiTheme="minorHAnsi" w:cstheme="minorHAnsi"/>
        </w:rPr>
        <w:t>должен</w:t>
      </w:r>
      <w:proofErr w:type="spellEnd"/>
      <w:r w:rsidR="00C9229F" w:rsidRPr="00B51FA8">
        <w:rPr>
          <w:rFonts w:asciiTheme="minorHAnsi" w:hAnsiTheme="minorHAnsi" w:cstheme="minorHAnsi"/>
        </w:rPr>
        <w:t xml:space="preserve"> </w:t>
      </w:r>
      <w:proofErr w:type="spellStart"/>
      <w:r w:rsidR="00C9229F" w:rsidRPr="00B51FA8">
        <w:rPr>
          <w:rFonts w:asciiTheme="minorHAnsi" w:hAnsiTheme="minorHAnsi" w:cstheme="minorHAnsi"/>
        </w:rPr>
        <w:t>да</w:t>
      </w:r>
      <w:proofErr w:type="spellEnd"/>
      <w:r w:rsidR="00C9229F" w:rsidRPr="00B51FA8">
        <w:rPr>
          <w:rFonts w:asciiTheme="minorHAnsi" w:hAnsiTheme="minorHAnsi" w:cstheme="minorHAnsi"/>
        </w:rPr>
        <w:t xml:space="preserve"> </w:t>
      </w:r>
      <w:proofErr w:type="spellStart"/>
      <w:r w:rsidR="00C9229F" w:rsidRPr="00B51FA8">
        <w:rPr>
          <w:rFonts w:asciiTheme="minorHAnsi" w:hAnsiTheme="minorHAnsi" w:cstheme="minorHAnsi"/>
        </w:rPr>
        <w:t>издаде</w:t>
      </w:r>
      <w:proofErr w:type="spellEnd"/>
      <w:r w:rsidR="00C9229F" w:rsidRPr="00B51FA8">
        <w:rPr>
          <w:rFonts w:asciiTheme="minorHAnsi" w:hAnsiTheme="minorHAnsi" w:cstheme="minorHAnsi"/>
        </w:rPr>
        <w:t xml:space="preserve"> </w:t>
      </w:r>
      <w:proofErr w:type="spellStart"/>
      <w:r w:rsidR="00C9229F" w:rsidRPr="00B51FA8">
        <w:rPr>
          <w:rFonts w:asciiTheme="minorHAnsi" w:hAnsiTheme="minorHAnsi" w:cstheme="minorHAnsi"/>
        </w:rPr>
        <w:t>фактура</w:t>
      </w:r>
      <w:proofErr w:type="spellEnd"/>
      <w:r w:rsidR="00C9229F" w:rsidRPr="00B51FA8">
        <w:rPr>
          <w:rFonts w:asciiTheme="minorHAnsi" w:hAnsiTheme="minorHAnsi" w:cstheme="minorHAnsi"/>
        </w:rPr>
        <w:t xml:space="preserve"> </w:t>
      </w:r>
      <w:proofErr w:type="spellStart"/>
      <w:r w:rsidR="00C9229F" w:rsidRPr="00B51FA8">
        <w:rPr>
          <w:rFonts w:asciiTheme="minorHAnsi" w:hAnsiTheme="minorHAnsi" w:cstheme="minorHAnsi"/>
        </w:rPr>
        <w:t>за</w:t>
      </w:r>
      <w:proofErr w:type="spellEnd"/>
      <w:r w:rsidR="00C9229F" w:rsidRPr="00B51FA8">
        <w:rPr>
          <w:rFonts w:asciiTheme="minorHAnsi" w:hAnsiTheme="minorHAnsi" w:cstheme="minorHAnsi"/>
        </w:rPr>
        <w:t xml:space="preserve"> </w:t>
      </w:r>
      <w:proofErr w:type="spellStart"/>
      <w:r w:rsidR="00C9229F" w:rsidRPr="00B51FA8">
        <w:rPr>
          <w:rFonts w:asciiTheme="minorHAnsi" w:hAnsiTheme="minorHAnsi" w:cstheme="minorHAnsi"/>
        </w:rPr>
        <w:t>продадената</w:t>
      </w:r>
      <w:proofErr w:type="spellEnd"/>
      <w:r w:rsidR="00C9229F" w:rsidRPr="00B51FA8">
        <w:rPr>
          <w:rFonts w:asciiTheme="minorHAnsi" w:hAnsiTheme="minorHAnsi" w:cstheme="minorHAnsi"/>
        </w:rPr>
        <w:t xml:space="preserve"> </w:t>
      </w:r>
      <w:proofErr w:type="spellStart"/>
      <w:r w:rsidR="00C9229F" w:rsidRPr="00B51FA8">
        <w:rPr>
          <w:rFonts w:asciiTheme="minorHAnsi" w:hAnsiTheme="minorHAnsi" w:cstheme="minorHAnsi"/>
        </w:rPr>
        <w:t>електрична</w:t>
      </w:r>
      <w:proofErr w:type="spellEnd"/>
      <w:r w:rsidR="00C9229F" w:rsidRPr="00B51FA8">
        <w:rPr>
          <w:rFonts w:asciiTheme="minorHAnsi" w:hAnsiTheme="minorHAnsi" w:cstheme="minorHAnsi"/>
        </w:rPr>
        <w:t xml:space="preserve"> </w:t>
      </w:r>
      <w:proofErr w:type="spellStart"/>
      <w:r w:rsidR="00C9229F" w:rsidRPr="00B51FA8">
        <w:rPr>
          <w:rFonts w:asciiTheme="minorHAnsi" w:hAnsiTheme="minorHAnsi" w:cstheme="minorHAnsi"/>
        </w:rPr>
        <w:t>енергија</w:t>
      </w:r>
      <w:proofErr w:type="spellEnd"/>
      <w:r w:rsidR="00C9229F" w:rsidRPr="00B51FA8">
        <w:rPr>
          <w:rFonts w:asciiTheme="minorHAnsi" w:hAnsiTheme="minorHAnsi" w:cstheme="minorHAnsi"/>
        </w:rPr>
        <w:t xml:space="preserve"> </w:t>
      </w:r>
      <w:proofErr w:type="spellStart"/>
      <w:r w:rsidR="00C9229F" w:rsidRPr="00B51FA8">
        <w:rPr>
          <w:rFonts w:asciiTheme="minorHAnsi" w:hAnsiTheme="minorHAnsi" w:cstheme="minorHAnsi"/>
        </w:rPr>
        <w:t>од</w:t>
      </w:r>
      <w:proofErr w:type="spellEnd"/>
      <w:r w:rsidR="00C9229F" w:rsidRPr="00B51FA8">
        <w:rPr>
          <w:rFonts w:asciiTheme="minorHAnsi" w:hAnsiTheme="minorHAnsi" w:cstheme="minorHAnsi"/>
        </w:rPr>
        <w:t xml:space="preserve"> ППЕЕПТ </w:t>
      </w:r>
      <w:proofErr w:type="spellStart"/>
      <w:r w:rsidR="00C9229F" w:rsidRPr="00B51FA8">
        <w:rPr>
          <w:rFonts w:asciiTheme="minorHAnsi" w:hAnsiTheme="minorHAnsi" w:cstheme="minorHAnsi"/>
        </w:rPr>
        <w:t>најдоцна</w:t>
      </w:r>
      <w:proofErr w:type="spellEnd"/>
      <w:r w:rsidR="00C9229F" w:rsidRPr="00B51FA8">
        <w:rPr>
          <w:rFonts w:asciiTheme="minorHAnsi" w:hAnsiTheme="minorHAnsi" w:cstheme="minorHAnsi"/>
        </w:rPr>
        <w:t xml:space="preserve"> </w:t>
      </w:r>
      <w:proofErr w:type="spellStart"/>
      <w:r w:rsidR="00C9229F" w:rsidRPr="00B51FA8">
        <w:rPr>
          <w:rFonts w:asciiTheme="minorHAnsi" w:hAnsiTheme="minorHAnsi" w:cstheme="minorHAnsi"/>
        </w:rPr>
        <w:t>до</w:t>
      </w:r>
      <w:proofErr w:type="spellEnd"/>
      <w:r w:rsidR="00C9229F" w:rsidRPr="00B51FA8">
        <w:rPr>
          <w:rFonts w:asciiTheme="minorHAnsi" w:hAnsiTheme="minorHAnsi" w:cstheme="minorHAnsi"/>
        </w:rPr>
        <w:t xml:space="preserve"> 7 (</w:t>
      </w:r>
      <w:proofErr w:type="spellStart"/>
      <w:r w:rsidR="00C9229F" w:rsidRPr="00B51FA8">
        <w:rPr>
          <w:rFonts w:asciiTheme="minorHAnsi" w:hAnsiTheme="minorHAnsi" w:cstheme="minorHAnsi"/>
        </w:rPr>
        <w:t>седмиот</w:t>
      </w:r>
      <w:proofErr w:type="spellEnd"/>
      <w:r w:rsidR="00C9229F" w:rsidRPr="00B51FA8">
        <w:rPr>
          <w:rFonts w:asciiTheme="minorHAnsi" w:hAnsiTheme="minorHAnsi" w:cstheme="minorHAnsi"/>
        </w:rPr>
        <w:t xml:space="preserve">) </w:t>
      </w:r>
      <w:proofErr w:type="spellStart"/>
      <w:r w:rsidR="00C9229F" w:rsidRPr="00B51FA8">
        <w:rPr>
          <w:rFonts w:asciiTheme="minorHAnsi" w:hAnsiTheme="minorHAnsi" w:cstheme="minorHAnsi"/>
        </w:rPr>
        <w:t>работен</w:t>
      </w:r>
      <w:proofErr w:type="spellEnd"/>
      <w:r w:rsidR="00C9229F" w:rsidRPr="00B51FA8">
        <w:rPr>
          <w:rFonts w:asciiTheme="minorHAnsi" w:hAnsiTheme="minorHAnsi" w:cstheme="minorHAnsi"/>
        </w:rPr>
        <w:t xml:space="preserve"> </w:t>
      </w:r>
      <w:proofErr w:type="spellStart"/>
      <w:r w:rsidR="00C9229F" w:rsidRPr="00B51FA8">
        <w:rPr>
          <w:rFonts w:asciiTheme="minorHAnsi" w:hAnsiTheme="minorHAnsi" w:cstheme="minorHAnsi"/>
        </w:rPr>
        <w:t>ден</w:t>
      </w:r>
      <w:proofErr w:type="spellEnd"/>
      <w:r w:rsidR="00C9229F" w:rsidRPr="00B51FA8">
        <w:rPr>
          <w:rFonts w:asciiTheme="minorHAnsi" w:hAnsiTheme="minorHAnsi" w:cstheme="minorHAnsi"/>
        </w:rPr>
        <w:t xml:space="preserve"> </w:t>
      </w:r>
      <w:proofErr w:type="spellStart"/>
      <w:r w:rsidR="00C9229F" w:rsidRPr="00B51FA8">
        <w:rPr>
          <w:rFonts w:asciiTheme="minorHAnsi" w:hAnsiTheme="minorHAnsi" w:cstheme="minorHAnsi"/>
        </w:rPr>
        <w:t>во</w:t>
      </w:r>
      <w:proofErr w:type="spellEnd"/>
      <w:r w:rsidR="00C9229F" w:rsidRPr="00B51FA8">
        <w:rPr>
          <w:rFonts w:asciiTheme="minorHAnsi" w:hAnsiTheme="minorHAnsi" w:cstheme="minorHAnsi"/>
        </w:rPr>
        <w:t xml:space="preserve"> </w:t>
      </w:r>
      <w:proofErr w:type="spellStart"/>
      <w:r w:rsidR="00C9229F" w:rsidRPr="00B51FA8">
        <w:rPr>
          <w:rFonts w:asciiTheme="minorHAnsi" w:hAnsiTheme="minorHAnsi" w:cstheme="minorHAnsi"/>
        </w:rPr>
        <w:t>месецот</w:t>
      </w:r>
      <w:proofErr w:type="spellEnd"/>
      <w:r w:rsidR="00C9229F" w:rsidRPr="00B51FA8">
        <w:rPr>
          <w:rFonts w:asciiTheme="minorHAnsi" w:hAnsiTheme="minorHAnsi" w:cstheme="minorHAnsi"/>
        </w:rPr>
        <w:t xml:space="preserve"> </w:t>
      </w:r>
      <w:proofErr w:type="spellStart"/>
      <w:r w:rsidR="00C9229F" w:rsidRPr="00B51FA8">
        <w:rPr>
          <w:rFonts w:asciiTheme="minorHAnsi" w:hAnsiTheme="minorHAnsi" w:cstheme="minorHAnsi"/>
        </w:rPr>
        <w:t>за</w:t>
      </w:r>
      <w:proofErr w:type="spellEnd"/>
      <w:r w:rsidR="00C9229F" w:rsidRPr="00B51FA8">
        <w:rPr>
          <w:rFonts w:asciiTheme="minorHAnsi" w:hAnsiTheme="minorHAnsi" w:cstheme="minorHAnsi"/>
        </w:rPr>
        <w:t xml:space="preserve"> </w:t>
      </w:r>
      <w:proofErr w:type="spellStart"/>
      <w:r w:rsidR="00C9229F" w:rsidRPr="00B51FA8">
        <w:rPr>
          <w:rFonts w:asciiTheme="minorHAnsi" w:hAnsiTheme="minorHAnsi" w:cstheme="minorHAnsi"/>
        </w:rPr>
        <w:t>претходниот</w:t>
      </w:r>
      <w:proofErr w:type="spellEnd"/>
      <w:r w:rsidR="00C9229F" w:rsidRPr="00B51FA8">
        <w:rPr>
          <w:rFonts w:asciiTheme="minorHAnsi" w:hAnsiTheme="minorHAnsi" w:cstheme="minorHAnsi"/>
        </w:rPr>
        <w:t xml:space="preserve"> </w:t>
      </w:r>
      <w:proofErr w:type="spellStart"/>
      <w:r w:rsidR="00C9229F" w:rsidRPr="00B51FA8">
        <w:rPr>
          <w:rFonts w:asciiTheme="minorHAnsi" w:hAnsiTheme="minorHAnsi" w:cstheme="minorHAnsi"/>
        </w:rPr>
        <w:t>месец</w:t>
      </w:r>
      <w:proofErr w:type="spellEnd"/>
      <w:r w:rsidR="00C9229F" w:rsidRPr="00B51FA8">
        <w:rPr>
          <w:rFonts w:asciiTheme="minorHAnsi" w:hAnsiTheme="minorHAnsi" w:cstheme="minorHAnsi"/>
          <w:lang w:val="mk-MK"/>
        </w:rPr>
        <w:t>.</w:t>
      </w:r>
      <w:r w:rsidR="00AA5E7F">
        <w:rPr>
          <w:rFonts w:asciiTheme="minorHAnsi" w:hAnsiTheme="minorHAnsi" w:cstheme="minorHAnsi"/>
          <w:lang w:val="mk-MK"/>
        </w:rPr>
        <w:t xml:space="preserve"> </w:t>
      </w:r>
    </w:p>
    <w:p w14:paraId="243CC8F2" w14:textId="41E869B4" w:rsidR="00B51FA8" w:rsidRPr="00B51FA8" w:rsidRDefault="0079434F" w:rsidP="007F2343">
      <w:pPr>
        <w:pStyle w:val="ListParagraph"/>
        <w:numPr>
          <w:ilvl w:val="0"/>
          <w:numId w:val="38"/>
        </w:numPr>
        <w:spacing w:before="240" w:after="240"/>
        <w:ind w:left="1134"/>
        <w:jc w:val="both"/>
        <w:rPr>
          <w:rFonts w:asciiTheme="minorHAnsi" w:hAnsiTheme="minorHAnsi" w:cstheme="minorHAnsi"/>
          <w:lang w:val="mk-MK"/>
        </w:rPr>
      </w:pPr>
      <w:r w:rsidRPr="00B51FA8">
        <w:rPr>
          <w:rFonts w:asciiTheme="minorHAnsi" w:hAnsiTheme="minorHAnsi" w:cstheme="minorHAnsi"/>
          <w:lang w:val="mk-MK"/>
        </w:rPr>
        <w:t>Д</w:t>
      </w:r>
      <w:r w:rsidR="005E3C0E" w:rsidRPr="00B51FA8">
        <w:rPr>
          <w:rFonts w:asciiTheme="minorHAnsi" w:hAnsiTheme="minorHAnsi" w:cstheme="minorHAnsi"/>
          <w:lang w:val="mk-MK"/>
        </w:rPr>
        <w:t xml:space="preserve">а </w:t>
      </w:r>
      <w:r w:rsidR="00442538" w:rsidRPr="00B51FA8">
        <w:rPr>
          <w:rFonts w:asciiTheme="minorHAnsi" w:hAnsiTheme="minorHAnsi" w:cstheme="minorHAnsi"/>
          <w:lang w:val="mk-MK"/>
        </w:rPr>
        <w:t xml:space="preserve">ги </w:t>
      </w:r>
      <w:r w:rsidRPr="00B51FA8">
        <w:rPr>
          <w:rFonts w:asciiTheme="minorHAnsi" w:hAnsiTheme="minorHAnsi" w:cstheme="minorHAnsi"/>
          <w:lang w:val="mk-MK"/>
        </w:rPr>
        <w:t>подмири</w:t>
      </w:r>
      <w:r w:rsidR="005E3C0E" w:rsidRPr="00B51FA8">
        <w:rPr>
          <w:rFonts w:asciiTheme="minorHAnsi" w:hAnsiTheme="minorHAnsi" w:cstheme="minorHAnsi"/>
          <w:lang w:val="mk-MK"/>
        </w:rPr>
        <w:t xml:space="preserve"> надомест</w:t>
      </w:r>
      <w:r w:rsidR="00442538" w:rsidRPr="00B51FA8">
        <w:rPr>
          <w:rFonts w:asciiTheme="minorHAnsi" w:hAnsiTheme="minorHAnsi" w:cstheme="minorHAnsi"/>
          <w:lang w:val="mk-MK"/>
        </w:rPr>
        <w:t xml:space="preserve">оците кои произлегуваат од </w:t>
      </w:r>
      <w:r w:rsidR="001426B3">
        <w:rPr>
          <w:rFonts w:asciiTheme="minorHAnsi" w:hAnsiTheme="minorHAnsi" w:cstheme="minorHAnsi"/>
          <w:lang w:val="mk-MK"/>
        </w:rPr>
        <w:t>нејзиното</w:t>
      </w:r>
      <w:r w:rsidR="001426B3" w:rsidRPr="00B51FA8">
        <w:rPr>
          <w:rFonts w:asciiTheme="minorHAnsi" w:hAnsiTheme="minorHAnsi" w:cstheme="minorHAnsi"/>
          <w:lang w:val="mk-MK"/>
        </w:rPr>
        <w:t xml:space="preserve"> </w:t>
      </w:r>
      <w:r w:rsidR="00442538" w:rsidRPr="00B51FA8">
        <w:rPr>
          <w:rFonts w:asciiTheme="minorHAnsi" w:hAnsiTheme="minorHAnsi" w:cstheme="minorHAnsi"/>
          <w:lang w:val="mk-MK"/>
        </w:rPr>
        <w:t>работење на пазарот на електрична енергија на големо</w:t>
      </w:r>
      <w:r w:rsidR="007F39D6">
        <w:rPr>
          <w:rFonts w:asciiTheme="minorHAnsi" w:hAnsiTheme="minorHAnsi" w:cstheme="minorHAnsi"/>
        </w:rPr>
        <w:t xml:space="preserve">, </w:t>
      </w:r>
      <w:proofErr w:type="spellStart"/>
      <w:r w:rsidR="007F39D6" w:rsidRPr="007F39D6">
        <w:rPr>
          <w:rFonts w:asciiTheme="minorHAnsi" w:hAnsiTheme="minorHAnsi" w:cstheme="minorHAnsi"/>
        </w:rPr>
        <w:t>согласно</w:t>
      </w:r>
      <w:proofErr w:type="spellEnd"/>
      <w:r w:rsidR="007F39D6" w:rsidRPr="007F39D6">
        <w:rPr>
          <w:rFonts w:asciiTheme="minorHAnsi" w:hAnsiTheme="minorHAnsi" w:cstheme="minorHAnsi"/>
        </w:rPr>
        <w:t xml:space="preserve"> </w:t>
      </w:r>
      <w:proofErr w:type="spellStart"/>
      <w:r w:rsidR="007F39D6" w:rsidRPr="007F39D6">
        <w:rPr>
          <w:rFonts w:asciiTheme="minorHAnsi" w:hAnsiTheme="minorHAnsi" w:cstheme="minorHAnsi"/>
        </w:rPr>
        <w:t>законската</w:t>
      </w:r>
      <w:proofErr w:type="spellEnd"/>
      <w:r w:rsidR="007F39D6" w:rsidRPr="007F39D6">
        <w:rPr>
          <w:rFonts w:asciiTheme="minorHAnsi" w:hAnsiTheme="minorHAnsi" w:cstheme="minorHAnsi"/>
        </w:rPr>
        <w:t xml:space="preserve"> </w:t>
      </w:r>
      <w:proofErr w:type="spellStart"/>
      <w:r w:rsidR="007F39D6" w:rsidRPr="007F39D6">
        <w:rPr>
          <w:rFonts w:asciiTheme="minorHAnsi" w:hAnsiTheme="minorHAnsi" w:cstheme="minorHAnsi"/>
        </w:rPr>
        <w:t>регулатива</w:t>
      </w:r>
      <w:proofErr w:type="spellEnd"/>
      <w:r w:rsidR="007F39D6" w:rsidRPr="007F39D6">
        <w:rPr>
          <w:rFonts w:asciiTheme="minorHAnsi" w:hAnsiTheme="minorHAnsi" w:cstheme="minorHAnsi"/>
        </w:rPr>
        <w:t xml:space="preserve"> </w:t>
      </w:r>
      <w:proofErr w:type="spellStart"/>
      <w:r w:rsidR="007F39D6" w:rsidRPr="007F39D6">
        <w:rPr>
          <w:rFonts w:asciiTheme="minorHAnsi" w:hAnsiTheme="minorHAnsi" w:cstheme="minorHAnsi"/>
        </w:rPr>
        <w:t>во</w:t>
      </w:r>
      <w:proofErr w:type="spellEnd"/>
      <w:r w:rsidR="007F39D6" w:rsidRPr="007F39D6">
        <w:rPr>
          <w:rFonts w:asciiTheme="minorHAnsi" w:hAnsiTheme="minorHAnsi" w:cstheme="minorHAnsi"/>
        </w:rPr>
        <w:t xml:space="preserve"> </w:t>
      </w:r>
      <w:proofErr w:type="spellStart"/>
      <w:r w:rsidR="007F39D6" w:rsidRPr="007F39D6">
        <w:rPr>
          <w:rFonts w:asciiTheme="minorHAnsi" w:hAnsiTheme="minorHAnsi" w:cstheme="minorHAnsi"/>
        </w:rPr>
        <w:t>областа</w:t>
      </w:r>
      <w:proofErr w:type="spellEnd"/>
      <w:r w:rsidR="007F39D6" w:rsidRPr="007F39D6">
        <w:rPr>
          <w:rFonts w:asciiTheme="minorHAnsi" w:hAnsiTheme="minorHAnsi" w:cstheme="minorHAnsi"/>
        </w:rPr>
        <w:t xml:space="preserve"> </w:t>
      </w:r>
      <w:proofErr w:type="spellStart"/>
      <w:r w:rsidR="007F39D6" w:rsidRPr="007F39D6">
        <w:rPr>
          <w:rFonts w:asciiTheme="minorHAnsi" w:hAnsiTheme="minorHAnsi" w:cstheme="minorHAnsi"/>
        </w:rPr>
        <w:t>на</w:t>
      </w:r>
      <w:proofErr w:type="spellEnd"/>
      <w:r w:rsidR="007F39D6" w:rsidRPr="007F39D6">
        <w:rPr>
          <w:rFonts w:asciiTheme="minorHAnsi" w:hAnsiTheme="minorHAnsi" w:cstheme="minorHAnsi"/>
        </w:rPr>
        <w:t xml:space="preserve"> </w:t>
      </w:r>
      <w:proofErr w:type="spellStart"/>
      <w:r w:rsidR="007F39D6" w:rsidRPr="007F39D6">
        <w:rPr>
          <w:rFonts w:asciiTheme="minorHAnsi" w:hAnsiTheme="minorHAnsi" w:cstheme="minorHAnsi"/>
        </w:rPr>
        <w:t>енергетиката</w:t>
      </w:r>
      <w:proofErr w:type="spellEnd"/>
      <w:r w:rsidR="007F39D6">
        <w:rPr>
          <w:rFonts w:asciiTheme="minorHAnsi" w:hAnsiTheme="minorHAnsi" w:cstheme="minorHAnsi"/>
        </w:rPr>
        <w:t xml:space="preserve">, </w:t>
      </w:r>
      <w:proofErr w:type="spellStart"/>
      <w:r w:rsidR="007F39D6" w:rsidRPr="007F39D6">
        <w:rPr>
          <w:rFonts w:asciiTheme="minorHAnsi" w:hAnsiTheme="minorHAnsi" w:cstheme="minorHAnsi"/>
        </w:rPr>
        <w:t>Правила</w:t>
      </w:r>
      <w:proofErr w:type="spellEnd"/>
      <w:r w:rsidR="007F39D6" w:rsidRPr="007F39D6">
        <w:rPr>
          <w:rFonts w:asciiTheme="minorHAnsi" w:hAnsiTheme="minorHAnsi" w:cstheme="minorHAnsi"/>
        </w:rPr>
        <w:t xml:space="preserve"> </w:t>
      </w:r>
      <w:proofErr w:type="spellStart"/>
      <w:r w:rsidR="007F39D6" w:rsidRPr="007F39D6">
        <w:rPr>
          <w:rFonts w:asciiTheme="minorHAnsi" w:hAnsiTheme="minorHAnsi" w:cstheme="minorHAnsi"/>
        </w:rPr>
        <w:t>за</w:t>
      </w:r>
      <w:proofErr w:type="spellEnd"/>
      <w:r w:rsidR="007F39D6" w:rsidRPr="007F39D6">
        <w:rPr>
          <w:rFonts w:asciiTheme="minorHAnsi" w:hAnsiTheme="minorHAnsi" w:cstheme="minorHAnsi"/>
        </w:rPr>
        <w:t xml:space="preserve"> </w:t>
      </w:r>
      <w:proofErr w:type="spellStart"/>
      <w:r w:rsidR="007F39D6" w:rsidRPr="007F39D6">
        <w:rPr>
          <w:rFonts w:asciiTheme="minorHAnsi" w:hAnsiTheme="minorHAnsi" w:cstheme="minorHAnsi"/>
        </w:rPr>
        <w:t>пазар</w:t>
      </w:r>
      <w:proofErr w:type="spellEnd"/>
      <w:r w:rsidR="007F39D6">
        <w:rPr>
          <w:rFonts w:asciiTheme="minorHAnsi" w:hAnsiTheme="minorHAnsi" w:cstheme="minorHAnsi"/>
        </w:rPr>
        <w:t xml:space="preserve"> </w:t>
      </w:r>
      <w:r w:rsidR="007F39D6">
        <w:rPr>
          <w:rFonts w:asciiTheme="minorHAnsi" w:hAnsiTheme="minorHAnsi" w:cstheme="minorHAnsi"/>
          <w:lang w:val="mk-MK"/>
        </w:rPr>
        <w:t>и Тарифниот систем.</w:t>
      </w:r>
    </w:p>
    <w:p w14:paraId="0F4B3018" w14:textId="6677C5A7" w:rsidR="006406B8" w:rsidRPr="00FD28B8" w:rsidRDefault="00BE4852" w:rsidP="006D3AD4">
      <w:pPr>
        <w:pStyle w:val="ListParagraph"/>
        <w:numPr>
          <w:ilvl w:val="0"/>
          <w:numId w:val="38"/>
        </w:numPr>
        <w:spacing w:before="240" w:after="240"/>
        <w:ind w:left="1134"/>
        <w:jc w:val="both"/>
        <w:rPr>
          <w:rFonts w:asciiTheme="minorHAnsi" w:hAnsiTheme="minorHAnsi" w:cstheme="minorHAnsi"/>
          <w:bCs/>
        </w:rPr>
      </w:pPr>
      <w:proofErr w:type="spellStart"/>
      <w:r w:rsidRPr="00B51FA8">
        <w:rPr>
          <w:rFonts w:asciiTheme="minorHAnsi" w:hAnsiTheme="minorHAnsi" w:cstheme="minorHAnsi"/>
          <w:bCs/>
        </w:rPr>
        <w:t>За</w:t>
      </w:r>
      <w:proofErr w:type="spellEnd"/>
      <w:r w:rsidRPr="00B51FA8">
        <w:rPr>
          <w:rFonts w:asciiTheme="minorHAnsi" w:hAnsiTheme="minorHAnsi" w:cstheme="minorHAnsi"/>
          <w:bCs/>
        </w:rPr>
        <w:t xml:space="preserve"> </w:t>
      </w:r>
      <w:proofErr w:type="spellStart"/>
      <w:r w:rsidRPr="00B51FA8">
        <w:rPr>
          <w:rFonts w:asciiTheme="minorHAnsi" w:hAnsiTheme="minorHAnsi" w:cstheme="minorHAnsi"/>
          <w:bCs/>
        </w:rPr>
        <w:t>доцнење</w:t>
      </w:r>
      <w:proofErr w:type="spellEnd"/>
      <w:r w:rsidRPr="00B51FA8">
        <w:rPr>
          <w:rFonts w:asciiTheme="minorHAnsi" w:hAnsiTheme="minorHAnsi" w:cstheme="minorHAnsi"/>
          <w:bCs/>
        </w:rPr>
        <w:t xml:space="preserve"> </w:t>
      </w:r>
      <w:proofErr w:type="spellStart"/>
      <w:r w:rsidRPr="00B51FA8">
        <w:rPr>
          <w:rFonts w:asciiTheme="minorHAnsi" w:hAnsiTheme="minorHAnsi" w:cstheme="minorHAnsi"/>
          <w:bCs/>
        </w:rPr>
        <w:t>во</w:t>
      </w:r>
      <w:proofErr w:type="spellEnd"/>
      <w:r w:rsidRPr="00B51FA8">
        <w:rPr>
          <w:rFonts w:asciiTheme="minorHAnsi" w:hAnsiTheme="minorHAnsi" w:cstheme="minorHAnsi"/>
          <w:bCs/>
        </w:rPr>
        <w:t xml:space="preserve"> </w:t>
      </w:r>
      <w:proofErr w:type="spellStart"/>
      <w:r w:rsidRPr="00B51FA8">
        <w:rPr>
          <w:rFonts w:asciiTheme="minorHAnsi" w:hAnsiTheme="minorHAnsi" w:cstheme="minorHAnsi"/>
          <w:bCs/>
        </w:rPr>
        <w:t>плаќање</w:t>
      </w:r>
      <w:proofErr w:type="spellEnd"/>
      <w:r w:rsidRPr="00B51FA8">
        <w:rPr>
          <w:rFonts w:asciiTheme="minorHAnsi" w:hAnsiTheme="minorHAnsi" w:cstheme="minorHAnsi"/>
          <w:bCs/>
          <w:lang w:val="mk-MK"/>
        </w:rPr>
        <w:t>то</w:t>
      </w:r>
      <w:r w:rsidRPr="00B51FA8">
        <w:rPr>
          <w:rFonts w:asciiTheme="minorHAnsi" w:hAnsiTheme="minorHAnsi" w:cstheme="minorHAnsi"/>
          <w:bCs/>
        </w:rPr>
        <w:t xml:space="preserve">, ОПЕЕ </w:t>
      </w:r>
      <w:proofErr w:type="spellStart"/>
      <w:r w:rsidRPr="00B51FA8">
        <w:rPr>
          <w:rFonts w:asciiTheme="minorHAnsi" w:hAnsiTheme="minorHAnsi" w:cstheme="minorHAnsi"/>
          <w:bCs/>
        </w:rPr>
        <w:t>пресметува</w:t>
      </w:r>
      <w:proofErr w:type="spellEnd"/>
      <w:r w:rsidRPr="00B51FA8">
        <w:rPr>
          <w:rFonts w:asciiTheme="minorHAnsi" w:hAnsiTheme="minorHAnsi" w:cstheme="minorHAnsi"/>
          <w:bCs/>
        </w:rPr>
        <w:t xml:space="preserve"> </w:t>
      </w:r>
      <w:proofErr w:type="spellStart"/>
      <w:r w:rsidRPr="00B51FA8">
        <w:rPr>
          <w:rFonts w:asciiTheme="minorHAnsi" w:hAnsiTheme="minorHAnsi" w:cstheme="minorHAnsi"/>
          <w:bCs/>
        </w:rPr>
        <w:t>законска</w:t>
      </w:r>
      <w:proofErr w:type="spellEnd"/>
      <w:r w:rsidRPr="00B51FA8">
        <w:rPr>
          <w:rFonts w:asciiTheme="minorHAnsi" w:hAnsiTheme="minorHAnsi" w:cstheme="minorHAnsi"/>
          <w:bCs/>
        </w:rPr>
        <w:t xml:space="preserve"> </w:t>
      </w:r>
      <w:proofErr w:type="spellStart"/>
      <w:r w:rsidRPr="00B51FA8">
        <w:rPr>
          <w:rFonts w:asciiTheme="minorHAnsi" w:hAnsiTheme="minorHAnsi" w:cstheme="minorHAnsi"/>
          <w:bCs/>
        </w:rPr>
        <w:t>казнена</w:t>
      </w:r>
      <w:proofErr w:type="spellEnd"/>
      <w:r w:rsidRPr="00B51FA8">
        <w:rPr>
          <w:rFonts w:asciiTheme="minorHAnsi" w:hAnsiTheme="minorHAnsi" w:cstheme="minorHAnsi"/>
          <w:bCs/>
        </w:rPr>
        <w:t xml:space="preserve"> </w:t>
      </w:r>
      <w:proofErr w:type="spellStart"/>
      <w:r w:rsidRPr="00B51FA8">
        <w:rPr>
          <w:rFonts w:asciiTheme="minorHAnsi" w:hAnsiTheme="minorHAnsi" w:cstheme="minorHAnsi"/>
          <w:bCs/>
        </w:rPr>
        <w:t>камата</w:t>
      </w:r>
      <w:proofErr w:type="spellEnd"/>
      <w:r w:rsidRPr="00B51FA8">
        <w:rPr>
          <w:rFonts w:asciiTheme="minorHAnsi" w:hAnsiTheme="minorHAnsi" w:cstheme="minorHAnsi"/>
          <w:bCs/>
        </w:rPr>
        <w:t xml:space="preserve"> </w:t>
      </w:r>
      <w:proofErr w:type="spellStart"/>
      <w:r w:rsidRPr="00B51FA8">
        <w:rPr>
          <w:rFonts w:asciiTheme="minorHAnsi" w:hAnsiTheme="minorHAnsi" w:cstheme="minorHAnsi"/>
          <w:bCs/>
        </w:rPr>
        <w:t>согласно</w:t>
      </w:r>
      <w:proofErr w:type="spellEnd"/>
      <w:r w:rsidRPr="00B51FA8">
        <w:rPr>
          <w:rFonts w:asciiTheme="minorHAnsi" w:hAnsiTheme="minorHAnsi" w:cstheme="minorHAnsi"/>
          <w:bCs/>
        </w:rPr>
        <w:t xml:space="preserve"> </w:t>
      </w:r>
      <w:proofErr w:type="spellStart"/>
      <w:r w:rsidRPr="00B51FA8">
        <w:rPr>
          <w:rFonts w:asciiTheme="minorHAnsi" w:hAnsiTheme="minorHAnsi" w:cstheme="minorHAnsi"/>
          <w:bCs/>
        </w:rPr>
        <w:t>Законот</w:t>
      </w:r>
      <w:proofErr w:type="spellEnd"/>
      <w:r w:rsidRPr="00B51FA8">
        <w:rPr>
          <w:rFonts w:asciiTheme="minorHAnsi" w:hAnsiTheme="minorHAnsi" w:cstheme="minorHAnsi"/>
          <w:bCs/>
        </w:rPr>
        <w:t xml:space="preserve"> </w:t>
      </w:r>
      <w:proofErr w:type="spellStart"/>
      <w:r w:rsidRPr="00B51FA8">
        <w:rPr>
          <w:rFonts w:asciiTheme="minorHAnsi" w:hAnsiTheme="minorHAnsi" w:cstheme="minorHAnsi"/>
          <w:bCs/>
        </w:rPr>
        <w:t>за</w:t>
      </w:r>
      <w:proofErr w:type="spellEnd"/>
      <w:r w:rsidRPr="00B51FA8">
        <w:rPr>
          <w:rFonts w:asciiTheme="minorHAnsi" w:hAnsiTheme="minorHAnsi" w:cstheme="minorHAnsi"/>
          <w:bCs/>
        </w:rPr>
        <w:t xml:space="preserve"> </w:t>
      </w:r>
      <w:proofErr w:type="spellStart"/>
      <w:r w:rsidRPr="00B51FA8">
        <w:rPr>
          <w:rFonts w:asciiTheme="minorHAnsi" w:hAnsiTheme="minorHAnsi" w:cstheme="minorHAnsi"/>
          <w:bCs/>
        </w:rPr>
        <w:t>облигациони</w:t>
      </w:r>
      <w:proofErr w:type="spellEnd"/>
      <w:r w:rsidRPr="00B51FA8">
        <w:rPr>
          <w:rFonts w:asciiTheme="minorHAnsi" w:hAnsiTheme="minorHAnsi" w:cstheme="minorHAnsi"/>
          <w:bCs/>
        </w:rPr>
        <w:t xml:space="preserve"> </w:t>
      </w:r>
      <w:proofErr w:type="spellStart"/>
      <w:r w:rsidRPr="00B51FA8">
        <w:rPr>
          <w:rFonts w:asciiTheme="minorHAnsi" w:hAnsiTheme="minorHAnsi" w:cstheme="minorHAnsi"/>
          <w:bCs/>
        </w:rPr>
        <w:t>односи</w:t>
      </w:r>
      <w:proofErr w:type="spellEnd"/>
      <w:r w:rsidRPr="00B51FA8">
        <w:rPr>
          <w:rFonts w:asciiTheme="minorHAnsi" w:hAnsiTheme="minorHAnsi" w:cstheme="minorHAnsi"/>
          <w:bCs/>
        </w:rPr>
        <w:t>.</w:t>
      </w:r>
      <w:r w:rsidR="00AA5E7F">
        <w:rPr>
          <w:rFonts w:asciiTheme="minorHAnsi" w:hAnsiTheme="minorHAnsi" w:cstheme="minorHAnsi"/>
          <w:bCs/>
          <w:lang w:val="mk-MK"/>
        </w:rPr>
        <w:t xml:space="preserve"> </w:t>
      </w:r>
      <w:r w:rsidR="001426B3" w:rsidRPr="001426B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14:paraId="4541D539" w14:textId="77777777" w:rsidR="00FD28B8" w:rsidRPr="00FD28B8" w:rsidRDefault="00FD28B8" w:rsidP="00FD28B8">
      <w:pPr>
        <w:spacing w:before="240" w:after="240"/>
        <w:jc w:val="both"/>
        <w:rPr>
          <w:rFonts w:asciiTheme="minorHAnsi" w:hAnsiTheme="minorHAnsi" w:cstheme="minorHAnsi"/>
          <w:bCs/>
          <w:lang w:val="mk-MK"/>
        </w:rPr>
      </w:pPr>
    </w:p>
    <w:p w14:paraId="21E762D2" w14:textId="0C2BEA4C" w:rsidR="005E7CD6" w:rsidRDefault="005E7CD6" w:rsidP="00F76482">
      <w:pPr>
        <w:spacing w:after="0"/>
        <w:ind w:left="3600" w:firstLine="720"/>
        <w:rPr>
          <w:rFonts w:asciiTheme="minorHAnsi" w:hAnsiTheme="minorHAnsi" w:cstheme="minorHAnsi"/>
          <w:lang w:val="ru-RU"/>
        </w:rPr>
      </w:pPr>
      <w:r w:rsidRPr="006554B5">
        <w:rPr>
          <w:rFonts w:asciiTheme="minorHAnsi" w:hAnsiTheme="minorHAnsi" w:cstheme="minorHAnsi"/>
          <w:lang w:val="ru-RU"/>
        </w:rPr>
        <w:lastRenderedPageBreak/>
        <w:t xml:space="preserve">Член </w:t>
      </w:r>
      <w:r w:rsidR="00113345">
        <w:rPr>
          <w:rFonts w:asciiTheme="minorHAnsi" w:hAnsiTheme="minorHAnsi" w:cstheme="minorHAnsi"/>
          <w:lang w:val="ru-RU"/>
        </w:rPr>
        <w:t>1</w:t>
      </w:r>
      <w:r w:rsidR="001426B3">
        <w:rPr>
          <w:rFonts w:asciiTheme="minorHAnsi" w:hAnsiTheme="minorHAnsi" w:cstheme="minorHAnsi"/>
          <w:lang w:val="ru-RU"/>
        </w:rPr>
        <w:t>4</w:t>
      </w:r>
    </w:p>
    <w:p w14:paraId="3738C289" w14:textId="77777777" w:rsidR="001113E8" w:rsidRPr="006554B5" w:rsidRDefault="001113E8" w:rsidP="00F76482">
      <w:pPr>
        <w:spacing w:after="0"/>
        <w:ind w:left="3600" w:firstLine="720"/>
        <w:rPr>
          <w:rFonts w:asciiTheme="minorHAnsi" w:hAnsiTheme="minorHAnsi" w:cstheme="minorHAnsi"/>
        </w:rPr>
      </w:pPr>
    </w:p>
    <w:p w14:paraId="35267DBD" w14:textId="6425E709" w:rsidR="00BE4852" w:rsidRPr="00BE4852" w:rsidRDefault="001426B3" w:rsidP="00BE4852">
      <w:pPr>
        <w:spacing w:after="0"/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mk-MK"/>
        </w:rPr>
        <w:t>Втората договорна страна</w:t>
      </w:r>
      <w:r w:rsidR="00BE4852" w:rsidRPr="00BE4852">
        <w:rPr>
          <w:rFonts w:asciiTheme="minorHAnsi" w:hAnsiTheme="minorHAnsi" w:cstheme="minorHAnsi"/>
        </w:rPr>
        <w:t xml:space="preserve"> е </w:t>
      </w:r>
      <w:proofErr w:type="spellStart"/>
      <w:r w:rsidR="00BE4852" w:rsidRPr="00BE4852">
        <w:rPr>
          <w:rFonts w:asciiTheme="minorHAnsi" w:hAnsiTheme="minorHAnsi" w:cstheme="minorHAnsi"/>
        </w:rPr>
        <w:t>должн</w:t>
      </w:r>
      <w:proofErr w:type="spellEnd"/>
      <w:r>
        <w:rPr>
          <w:rFonts w:asciiTheme="minorHAnsi" w:hAnsiTheme="minorHAnsi" w:cstheme="minorHAnsi"/>
          <w:lang w:val="mk-MK"/>
        </w:rPr>
        <w:t>а</w:t>
      </w:r>
      <w:r w:rsidR="00BE4852" w:rsidRPr="00BE4852">
        <w:rPr>
          <w:rFonts w:asciiTheme="minorHAnsi" w:hAnsiTheme="minorHAnsi" w:cstheme="minorHAnsi"/>
        </w:rPr>
        <w:t xml:space="preserve"> </w:t>
      </w:r>
      <w:proofErr w:type="spellStart"/>
      <w:r w:rsidR="00BE4852" w:rsidRPr="00BE4852">
        <w:rPr>
          <w:rFonts w:asciiTheme="minorHAnsi" w:hAnsiTheme="minorHAnsi" w:cstheme="minorHAnsi"/>
        </w:rPr>
        <w:t>да</w:t>
      </w:r>
      <w:proofErr w:type="spellEnd"/>
      <w:r w:rsidR="00BE4852" w:rsidRPr="00BE4852">
        <w:rPr>
          <w:rFonts w:asciiTheme="minorHAnsi" w:hAnsiTheme="minorHAnsi" w:cstheme="minorHAnsi"/>
        </w:rPr>
        <w:t xml:space="preserve"> </w:t>
      </w:r>
      <w:proofErr w:type="spellStart"/>
      <w:r w:rsidR="00BE4852" w:rsidRPr="00BE4852">
        <w:rPr>
          <w:rFonts w:asciiTheme="minorHAnsi" w:hAnsiTheme="minorHAnsi" w:cstheme="minorHAnsi"/>
        </w:rPr>
        <w:t>обезбеди</w:t>
      </w:r>
      <w:proofErr w:type="spellEnd"/>
      <w:r w:rsidR="00BE4852" w:rsidRPr="00BE4852">
        <w:rPr>
          <w:rFonts w:asciiTheme="minorHAnsi" w:hAnsiTheme="minorHAnsi" w:cstheme="minorHAnsi"/>
        </w:rPr>
        <w:t xml:space="preserve"> </w:t>
      </w:r>
      <w:proofErr w:type="spellStart"/>
      <w:r w:rsidR="00BE4852" w:rsidRPr="00BE4852">
        <w:rPr>
          <w:rFonts w:asciiTheme="minorHAnsi" w:hAnsiTheme="minorHAnsi" w:cstheme="minorHAnsi"/>
        </w:rPr>
        <w:t>финансиско</w:t>
      </w:r>
      <w:proofErr w:type="spellEnd"/>
      <w:r w:rsidR="00BE4852" w:rsidRPr="00BE4852">
        <w:rPr>
          <w:rFonts w:asciiTheme="minorHAnsi" w:hAnsiTheme="minorHAnsi" w:cstheme="minorHAnsi"/>
        </w:rPr>
        <w:t xml:space="preserve"> </w:t>
      </w:r>
      <w:proofErr w:type="spellStart"/>
      <w:r w:rsidR="00BE4852" w:rsidRPr="00BE4852">
        <w:rPr>
          <w:rFonts w:asciiTheme="minorHAnsi" w:hAnsiTheme="minorHAnsi" w:cstheme="minorHAnsi"/>
        </w:rPr>
        <w:t>обезбедување</w:t>
      </w:r>
      <w:proofErr w:type="spellEnd"/>
      <w:r w:rsidR="00BE4852" w:rsidRPr="00BE4852">
        <w:rPr>
          <w:rFonts w:asciiTheme="minorHAnsi" w:hAnsiTheme="minorHAnsi" w:cstheme="minorHAnsi"/>
        </w:rPr>
        <w:t xml:space="preserve"> </w:t>
      </w:r>
      <w:proofErr w:type="spellStart"/>
      <w:r w:rsidR="00BE4852" w:rsidRPr="00BE4852">
        <w:rPr>
          <w:rFonts w:asciiTheme="minorHAnsi" w:hAnsiTheme="minorHAnsi" w:cstheme="minorHAnsi"/>
        </w:rPr>
        <w:t>за</w:t>
      </w:r>
      <w:proofErr w:type="spellEnd"/>
      <w:r w:rsidR="00BE4852" w:rsidRPr="00BE4852">
        <w:rPr>
          <w:rFonts w:asciiTheme="minorHAnsi" w:hAnsiTheme="minorHAnsi" w:cstheme="minorHAnsi"/>
        </w:rPr>
        <w:t xml:space="preserve"> </w:t>
      </w:r>
      <w:proofErr w:type="spellStart"/>
      <w:r w:rsidR="00BE4852" w:rsidRPr="00BE4852">
        <w:rPr>
          <w:rFonts w:asciiTheme="minorHAnsi" w:hAnsiTheme="minorHAnsi" w:cstheme="minorHAnsi"/>
        </w:rPr>
        <w:t>навремено</w:t>
      </w:r>
      <w:proofErr w:type="spellEnd"/>
      <w:r w:rsidR="00BE4852" w:rsidRPr="00BE4852">
        <w:rPr>
          <w:rFonts w:asciiTheme="minorHAnsi" w:hAnsiTheme="minorHAnsi" w:cstheme="minorHAnsi"/>
        </w:rPr>
        <w:t xml:space="preserve"> и </w:t>
      </w:r>
      <w:proofErr w:type="spellStart"/>
      <w:r w:rsidR="00BE4852" w:rsidRPr="00BE4852">
        <w:rPr>
          <w:rFonts w:asciiTheme="minorHAnsi" w:hAnsiTheme="minorHAnsi" w:cstheme="minorHAnsi"/>
        </w:rPr>
        <w:t>редовно</w:t>
      </w:r>
      <w:proofErr w:type="spellEnd"/>
      <w:r w:rsidR="00BE4852" w:rsidRPr="00BE4852">
        <w:rPr>
          <w:rFonts w:asciiTheme="minorHAnsi" w:hAnsiTheme="minorHAnsi" w:cstheme="minorHAnsi"/>
        </w:rPr>
        <w:t xml:space="preserve"> </w:t>
      </w:r>
      <w:proofErr w:type="spellStart"/>
      <w:r w:rsidR="00BE4852" w:rsidRPr="00BE4852">
        <w:rPr>
          <w:rFonts w:asciiTheme="minorHAnsi" w:hAnsiTheme="minorHAnsi" w:cstheme="minorHAnsi"/>
        </w:rPr>
        <w:t>исполнување</w:t>
      </w:r>
      <w:proofErr w:type="spellEnd"/>
      <w:r w:rsidR="00BE4852" w:rsidRPr="00BE4852">
        <w:rPr>
          <w:rFonts w:asciiTheme="minorHAnsi" w:hAnsiTheme="minorHAnsi" w:cstheme="minorHAnsi"/>
        </w:rPr>
        <w:t xml:space="preserve"> </w:t>
      </w:r>
      <w:proofErr w:type="spellStart"/>
      <w:r w:rsidR="00BE4852" w:rsidRPr="00BE4852">
        <w:rPr>
          <w:rFonts w:asciiTheme="minorHAnsi" w:hAnsiTheme="minorHAnsi" w:cstheme="minorHAnsi"/>
        </w:rPr>
        <w:t>на</w:t>
      </w:r>
      <w:proofErr w:type="spellEnd"/>
      <w:r>
        <w:rPr>
          <w:rFonts w:asciiTheme="minorHAnsi" w:hAnsiTheme="minorHAnsi" w:cstheme="minorHAnsi"/>
          <w:lang w:val="mk-MK"/>
        </w:rPr>
        <w:t xml:space="preserve"> сопствените</w:t>
      </w:r>
      <w:r w:rsidR="00BE4852" w:rsidRPr="00BE4852">
        <w:rPr>
          <w:rFonts w:asciiTheme="minorHAnsi" w:hAnsiTheme="minorHAnsi" w:cstheme="minorHAnsi"/>
        </w:rPr>
        <w:t xml:space="preserve"> </w:t>
      </w:r>
      <w:proofErr w:type="spellStart"/>
      <w:r w:rsidR="00BE4852" w:rsidRPr="00BE4852">
        <w:rPr>
          <w:rFonts w:asciiTheme="minorHAnsi" w:hAnsiTheme="minorHAnsi" w:cstheme="minorHAnsi"/>
        </w:rPr>
        <w:t>обврските</w:t>
      </w:r>
      <w:proofErr w:type="spellEnd"/>
      <w:r w:rsidR="00BE4852" w:rsidRPr="00BE4852">
        <w:rPr>
          <w:rFonts w:asciiTheme="minorHAnsi" w:hAnsiTheme="minorHAnsi" w:cstheme="minorHAnsi"/>
        </w:rPr>
        <w:t xml:space="preserve"> </w:t>
      </w:r>
      <w:proofErr w:type="spellStart"/>
      <w:r w:rsidR="00BE4852" w:rsidRPr="00BE4852">
        <w:rPr>
          <w:rFonts w:asciiTheme="minorHAnsi" w:hAnsiTheme="minorHAnsi" w:cstheme="minorHAnsi"/>
        </w:rPr>
        <w:t>кон</w:t>
      </w:r>
      <w:proofErr w:type="spellEnd"/>
      <w:r w:rsidR="00BE4852" w:rsidRPr="00BE4852">
        <w:rPr>
          <w:rFonts w:asciiTheme="minorHAnsi" w:hAnsiTheme="minorHAnsi" w:cstheme="minorHAnsi"/>
        </w:rPr>
        <w:t xml:space="preserve"> ОПЕЕ </w:t>
      </w:r>
      <w:proofErr w:type="spellStart"/>
      <w:r w:rsidR="00BE4852" w:rsidRPr="00BE4852">
        <w:rPr>
          <w:rFonts w:asciiTheme="minorHAnsi" w:hAnsiTheme="minorHAnsi" w:cstheme="minorHAnsi"/>
        </w:rPr>
        <w:t>во</w:t>
      </w:r>
      <w:proofErr w:type="spellEnd"/>
      <w:r w:rsidR="00BE4852" w:rsidRPr="00BE4852">
        <w:rPr>
          <w:rFonts w:asciiTheme="minorHAnsi" w:hAnsiTheme="minorHAnsi" w:cstheme="minorHAnsi"/>
        </w:rPr>
        <w:t xml:space="preserve"> </w:t>
      </w:r>
      <w:proofErr w:type="spellStart"/>
      <w:r w:rsidR="00BE4852" w:rsidRPr="00BE4852">
        <w:rPr>
          <w:rFonts w:asciiTheme="minorHAnsi" w:hAnsiTheme="minorHAnsi" w:cstheme="minorHAnsi"/>
        </w:rPr>
        <w:t>форма</w:t>
      </w:r>
      <w:proofErr w:type="spellEnd"/>
      <w:r w:rsidR="00BE4852" w:rsidRPr="00BE4852">
        <w:rPr>
          <w:rFonts w:asciiTheme="minorHAnsi" w:hAnsiTheme="minorHAnsi" w:cstheme="minorHAnsi"/>
        </w:rPr>
        <w:t xml:space="preserve"> </w:t>
      </w:r>
      <w:proofErr w:type="spellStart"/>
      <w:r w:rsidR="00BE4852" w:rsidRPr="00BE4852">
        <w:rPr>
          <w:rFonts w:asciiTheme="minorHAnsi" w:hAnsiTheme="minorHAnsi" w:cstheme="minorHAnsi"/>
        </w:rPr>
        <w:t>на</w:t>
      </w:r>
      <w:proofErr w:type="spellEnd"/>
      <w:r w:rsidR="00BE4852" w:rsidRPr="00BE4852">
        <w:rPr>
          <w:rFonts w:asciiTheme="minorHAnsi" w:hAnsiTheme="minorHAnsi" w:cstheme="minorHAnsi"/>
        </w:rPr>
        <w:t>:</w:t>
      </w:r>
    </w:p>
    <w:p w14:paraId="20B28C49" w14:textId="77777777" w:rsidR="00BE4852" w:rsidRPr="00BE4852" w:rsidRDefault="00BE4852" w:rsidP="003A78F0">
      <w:pPr>
        <w:numPr>
          <w:ilvl w:val="0"/>
          <w:numId w:val="41"/>
        </w:numPr>
        <w:tabs>
          <w:tab w:val="clear" w:pos="1440"/>
          <w:tab w:val="num" w:pos="720"/>
          <w:tab w:val="num" w:pos="1134"/>
        </w:tabs>
        <w:spacing w:after="0"/>
        <w:ind w:hanging="589"/>
        <w:jc w:val="both"/>
        <w:rPr>
          <w:rFonts w:asciiTheme="minorHAnsi" w:hAnsiTheme="minorHAnsi" w:cstheme="minorHAnsi"/>
        </w:rPr>
      </w:pPr>
      <w:proofErr w:type="spellStart"/>
      <w:r w:rsidRPr="00BE4852">
        <w:rPr>
          <w:rFonts w:asciiTheme="minorHAnsi" w:hAnsiTheme="minorHAnsi" w:cstheme="minorHAnsi"/>
        </w:rPr>
        <w:t>банкарска</w:t>
      </w:r>
      <w:proofErr w:type="spellEnd"/>
      <w:r w:rsidRPr="00BE4852">
        <w:rPr>
          <w:rFonts w:asciiTheme="minorHAnsi" w:hAnsiTheme="minorHAnsi" w:cstheme="minorHAnsi"/>
        </w:rPr>
        <w:t xml:space="preserve"> </w:t>
      </w:r>
      <w:proofErr w:type="spellStart"/>
      <w:r w:rsidRPr="00BE4852">
        <w:rPr>
          <w:rFonts w:asciiTheme="minorHAnsi" w:hAnsiTheme="minorHAnsi" w:cstheme="minorHAnsi"/>
        </w:rPr>
        <w:t>гаранција</w:t>
      </w:r>
      <w:proofErr w:type="spellEnd"/>
      <w:r w:rsidRPr="00BE4852">
        <w:rPr>
          <w:rFonts w:asciiTheme="minorHAnsi" w:hAnsiTheme="minorHAnsi" w:cstheme="minorHAnsi"/>
        </w:rPr>
        <w:t>,</w:t>
      </w:r>
    </w:p>
    <w:p w14:paraId="7CBC9113" w14:textId="77777777" w:rsidR="00BE4852" w:rsidRPr="00BE4852" w:rsidRDefault="00BE4852" w:rsidP="00E8681F">
      <w:pPr>
        <w:numPr>
          <w:ilvl w:val="0"/>
          <w:numId w:val="41"/>
        </w:numPr>
        <w:tabs>
          <w:tab w:val="clear" w:pos="1440"/>
          <w:tab w:val="num" w:pos="720"/>
          <w:tab w:val="num" w:pos="1134"/>
        </w:tabs>
        <w:spacing w:after="0"/>
        <w:ind w:hanging="589"/>
        <w:jc w:val="both"/>
        <w:rPr>
          <w:rFonts w:asciiTheme="minorHAnsi" w:hAnsiTheme="minorHAnsi" w:cstheme="minorHAnsi"/>
        </w:rPr>
      </w:pPr>
      <w:proofErr w:type="spellStart"/>
      <w:r w:rsidRPr="00BE4852">
        <w:rPr>
          <w:rFonts w:asciiTheme="minorHAnsi" w:hAnsiTheme="minorHAnsi" w:cstheme="minorHAnsi"/>
        </w:rPr>
        <w:t>депонирани</w:t>
      </w:r>
      <w:proofErr w:type="spellEnd"/>
      <w:r w:rsidRPr="00BE4852">
        <w:rPr>
          <w:rFonts w:asciiTheme="minorHAnsi" w:hAnsiTheme="minorHAnsi" w:cstheme="minorHAnsi"/>
        </w:rPr>
        <w:t xml:space="preserve"> </w:t>
      </w:r>
      <w:proofErr w:type="spellStart"/>
      <w:r w:rsidRPr="00BE4852">
        <w:rPr>
          <w:rFonts w:asciiTheme="minorHAnsi" w:hAnsiTheme="minorHAnsi" w:cstheme="minorHAnsi"/>
        </w:rPr>
        <w:t>средства</w:t>
      </w:r>
      <w:proofErr w:type="spellEnd"/>
      <w:r w:rsidRPr="00BE4852">
        <w:rPr>
          <w:rFonts w:asciiTheme="minorHAnsi" w:hAnsiTheme="minorHAnsi" w:cstheme="minorHAnsi"/>
        </w:rPr>
        <w:t>, и/</w:t>
      </w:r>
      <w:proofErr w:type="spellStart"/>
      <w:r w:rsidRPr="00BE4852">
        <w:rPr>
          <w:rFonts w:asciiTheme="minorHAnsi" w:hAnsiTheme="minorHAnsi" w:cstheme="minorHAnsi"/>
        </w:rPr>
        <w:t>или</w:t>
      </w:r>
      <w:proofErr w:type="spellEnd"/>
    </w:p>
    <w:p w14:paraId="412A6C03" w14:textId="26CFA9FD" w:rsidR="00D248B0" w:rsidRPr="001A7266" w:rsidRDefault="00BE4852" w:rsidP="00AA5E7F">
      <w:pPr>
        <w:numPr>
          <w:ilvl w:val="0"/>
          <w:numId w:val="41"/>
        </w:numPr>
        <w:tabs>
          <w:tab w:val="clear" w:pos="1440"/>
          <w:tab w:val="num" w:pos="720"/>
          <w:tab w:val="num" w:pos="1134"/>
        </w:tabs>
        <w:spacing w:after="0"/>
        <w:ind w:left="1170" w:hanging="319"/>
        <w:jc w:val="both"/>
        <w:rPr>
          <w:rFonts w:asciiTheme="minorHAnsi" w:hAnsiTheme="minorHAnsi" w:cstheme="minorHAnsi"/>
        </w:rPr>
      </w:pPr>
      <w:proofErr w:type="spellStart"/>
      <w:r w:rsidRPr="00BE4852">
        <w:rPr>
          <w:rFonts w:asciiTheme="minorHAnsi" w:hAnsiTheme="minorHAnsi" w:cstheme="minorHAnsi"/>
        </w:rPr>
        <w:t>меница</w:t>
      </w:r>
      <w:proofErr w:type="spellEnd"/>
      <w:r w:rsidRPr="00BE4852">
        <w:rPr>
          <w:rFonts w:asciiTheme="minorHAnsi" w:hAnsiTheme="minorHAnsi" w:cstheme="minorHAnsi"/>
        </w:rPr>
        <w:t xml:space="preserve"> (</w:t>
      </w:r>
      <w:proofErr w:type="spellStart"/>
      <w:r w:rsidRPr="00BE4852">
        <w:rPr>
          <w:rFonts w:asciiTheme="minorHAnsi" w:hAnsiTheme="minorHAnsi" w:cstheme="minorHAnsi"/>
        </w:rPr>
        <w:t>по</w:t>
      </w:r>
      <w:proofErr w:type="spellEnd"/>
      <w:r w:rsidRPr="00BE4852">
        <w:rPr>
          <w:rFonts w:asciiTheme="minorHAnsi" w:hAnsiTheme="minorHAnsi" w:cstheme="minorHAnsi"/>
        </w:rPr>
        <w:t xml:space="preserve"> </w:t>
      </w:r>
      <w:proofErr w:type="spellStart"/>
      <w:r w:rsidRPr="00BE4852">
        <w:rPr>
          <w:rFonts w:asciiTheme="minorHAnsi" w:hAnsiTheme="minorHAnsi" w:cstheme="minorHAnsi"/>
        </w:rPr>
        <w:t>претходно</w:t>
      </w:r>
      <w:proofErr w:type="spellEnd"/>
      <w:r w:rsidRPr="00BE4852">
        <w:rPr>
          <w:rFonts w:asciiTheme="minorHAnsi" w:hAnsiTheme="minorHAnsi" w:cstheme="minorHAnsi"/>
        </w:rPr>
        <w:t xml:space="preserve"> </w:t>
      </w:r>
      <w:proofErr w:type="spellStart"/>
      <w:r w:rsidRPr="00BE4852">
        <w:rPr>
          <w:rFonts w:asciiTheme="minorHAnsi" w:hAnsiTheme="minorHAnsi" w:cstheme="minorHAnsi"/>
        </w:rPr>
        <w:t>барање</w:t>
      </w:r>
      <w:proofErr w:type="spellEnd"/>
      <w:r w:rsidRPr="00BE4852">
        <w:rPr>
          <w:rFonts w:asciiTheme="minorHAnsi" w:hAnsiTheme="minorHAnsi" w:cstheme="minorHAnsi"/>
        </w:rPr>
        <w:t xml:space="preserve"> и </w:t>
      </w:r>
      <w:proofErr w:type="spellStart"/>
      <w:r w:rsidRPr="00BE4852">
        <w:rPr>
          <w:rFonts w:asciiTheme="minorHAnsi" w:hAnsiTheme="minorHAnsi" w:cstheme="minorHAnsi"/>
        </w:rPr>
        <w:t>одобрување</w:t>
      </w:r>
      <w:proofErr w:type="spellEnd"/>
      <w:r w:rsidRPr="00BE4852">
        <w:rPr>
          <w:rFonts w:asciiTheme="minorHAnsi" w:hAnsiTheme="minorHAnsi" w:cstheme="minorHAnsi"/>
        </w:rPr>
        <w:t xml:space="preserve"> </w:t>
      </w:r>
      <w:proofErr w:type="spellStart"/>
      <w:r w:rsidRPr="00BE4852">
        <w:rPr>
          <w:rFonts w:asciiTheme="minorHAnsi" w:hAnsiTheme="minorHAnsi" w:cstheme="minorHAnsi"/>
        </w:rPr>
        <w:t>од</w:t>
      </w:r>
      <w:proofErr w:type="spellEnd"/>
      <w:r w:rsidRPr="00BE4852">
        <w:rPr>
          <w:rFonts w:asciiTheme="minorHAnsi" w:hAnsiTheme="minorHAnsi" w:cstheme="minorHAnsi"/>
        </w:rPr>
        <w:t xml:space="preserve"> ОПЕЕ).</w:t>
      </w:r>
      <w:r w:rsidR="00AA5E7F">
        <w:rPr>
          <w:rFonts w:asciiTheme="minorHAnsi" w:hAnsiTheme="minorHAnsi" w:cstheme="minorHAnsi"/>
          <w:lang w:val="mk-MK"/>
        </w:rPr>
        <w:t xml:space="preserve"> </w:t>
      </w:r>
    </w:p>
    <w:p w14:paraId="32A04313" w14:textId="77777777" w:rsidR="001A7266" w:rsidRPr="001A7266" w:rsidRDefault="001A7266" w:rsidP="001A7266">
      <w:pPr>
        <w:spacing w:after="0"/>
        <w:ind w:left="1440"/>
        <w:jc w:val="both"/>
        <w:rPr>
          <w:rFonts w:asciiTheme="minorHAnsi" w:hAnsiTheme="minorHAnsi" w:cstheme="minorHAnsi"/>
        </w:rPr>
      </w:pPr>
    </w:p>
    <w:p w14:paraId="214B9E50" w14:textId="3411D642" w:rsidR="00BE4852" w:rsidRPr="00DD3AEB" w:rsidRDefault="00BE4852" w:rsidP="00BE4852">
      <w:pPr>
        <w:spacing w:after="0"/>
        <w:ind w:firstLine="720"/>
        <w:jc w:val="both"/>
        <w:rPr>
          <w:rFonts w:asciiTheme="minorHAnsi" w:hAnsiTheme="minorHAnsi" w:cstheme="minorHAnsi"/>
          <w:lang w:val="mk-MK"/>
        </w:rPr>
      </w:pPr>
      <w:r w:rsidRPr="00BE4852">
        <w:rPr>
          <w:rFonts w:asciiTheme="minorHAnsi" w:hAnsiTheme="minorHAnsi" w:cstheme="minorHAnsi"/>
        </w:rPr>
        <w:t>ОПЕЕ</w:t>
      </w:r>
      <w:r w:rsidR="00DD3AEB">
        <w:rPr>
          <w:rFonts w:asciiTheme="minorHAnsi" w:hAnsiTheme="minorHAnsi" w:cstheme="minorHAnsi"/>
          <w:lang w:val="mk-MK"/>
        </w:rPr>
        <w:t xml:space="preserve"> во</w:t>
      </w:r>
      <w:r w:rsidR="00DD3AEB" w:rsidRPr="00DD3AEB">
        <w:t xml:space="preserve"> </w:t>
      </w:r>
      <w:proofErr w:type="spellStart"/>
      <w:r w:rsidR="00DD3AEB" w:rsidRPr="00DD3AEB">
        <w:rPr>
          <w:rFonts w:asciiTheme="minorHAnsi" w:hAnsiTheme="minorHAnsi" w:cstheme="minorHAnsi"/>
        </w:rPr>
        <w:t>рок</w:t>
      </w:r>
      <w:proofErr w:type="spellEnd"/>
      <w:r w:rsidR="00DD3AEB" w:rsidRPr="00DD3AEB">
        <w:rPr>
          <w:rFonts w:asciiTheme="minorHAnsi" w:hAnsiTheme="minorHAnsi" w:cstheme="minorHAnsi"/>
        </w:rPr>
        <w:t xml:space="preserve"> </w:t>
      </w:r>
      <w:proofErr w:type="spellStart"/>
      <w:r w:rsidR="00DD3AEB" w:rsidRPr="00DD3AEB">
        <w:rPr>
          <w:rFonts w:asciiTheme="minorHAnsi" w:hAnsiTheme="minorHAnsi" w:cstheme="minorHAnsi"/>
        </w:rPr>
        <w:t>од</w:t>
      </w:r>
      <w:proofErr w:type="spellEnd"/>
      <w:r w:rsidR="00DD3AEB" w:rsidRPr="00DD3AEB">
        <w:rPr>
          <w:rFonts w:asciiTheme="minorHAnsi" w:hAnsiTheme="minorHAnsi" w:cstheme="minorHAnsi"/>
        </w:rPr>
        <w:t xml:space="preserve"> 3 </w:t>
      </w:r>
      <w:proofErr w:type="spellStart"/>
      <w:r w:rsidR="00DD3AEB" w:rsidRPr="00DD3AEB">
        <w:rPr>
          <w:rFonts w:asciiTheme="minorHAnsi" w:hAnsiTheme="minorHAnsi" w:cstheme="minorHAnsi"/>
        </w:rPr>
        <w:t>работни</w:t>
      </w:r>
      <w:proofErr w:type="spellEnd"/>
      <w:r w:rsidR="00DD3AEB" w:rsidRPr="00DD3AEB">
        <w:rPr>
          <w:rFonts w:asciiTheme="minorHAnsi" w:hAnsiTheme="minorHAnsi" w:cstheme="minorHAnsi"/>
        </w:rPr>
        <w:t xml:space="preserve"> </w:t>
      </w:r>
      <w:proofErr w:type="spellStart"/>
      <w:r w:rsidR="00DD3AEB" w:rsidRPr="00DD3AEB">
        <w:rPr>
          <w:rFonts w:asciiTheme="minorHAnsi" w:hAnsiTheme="minorHAnsi" w:cstheme="minorHAnsi"/>
        </w:rPr>
        <w:t>дена</w:t>
      </w:r>
      <w:proofErr w:type="spellEnd"/>
      <w:r w:rsidRPr="00BE4852">
        <w:rPr>
          <w:rFonts w:asciiTheme="minorHAnsi" w:hAnsiTheme="minorHAnsi" w:cstheme="minorHAnsi"/>
        </w:rPr>
        <w:t xml:space="preserve"> е </w:t>
      </w:r>
      <w:proofErr w:type="spellStart"/>
      <w:r w:rsidRPr="00BE4852">
        <w:rPr>
          <w:rFonts w:asciiTheme="minorHAnsi" w:hAnsiTheme="minorHAnsi" w:cstheme="minorHAnsi"/>
        </w:rPr>
        <w:t>должен</w:t>
      </w:r>
      <w:proofErr w:type="spellEnd"/>
      <w:r w:rsidRPr="00BE4852">
        <w:rPr>
          <w:rFonts w:asciiTheme="minorHAnsi" w:hAnsiTheme="minorHAnsi" w:cstheme="minorHAnsi"/>
        </w:rPr>
        <w:t xml:space="preserve"> </w:t>
      </w:r>
      <w:proofErr w:type="spellStart"/>
      <w:r w:rsidRPr="00BE4852">
        <w:rPr>
          <w:rFonts w:asciiTheme="minorHAnsi" w:hAnsiTheme="minorHAnsi" w:cstheme="minorHAnsi"/>
        </w:rPr>
        <w:t>да</w:t>
      </w:r>
      <w:proofErr w:type="spellEnd"/>
      <w:r w:rsidRPr="00BE4852">
        <w:rPr>
          <w:rFonts w:asciiTheme="minorHAnsi" w:hAnsiTheme="minorHAnsi" w:cstheme="minorHAnsi"/>
        </w:rPr>
        <w:t xml:space="preserve"> </w:t>
      </w:r>
      <w:proofErr w:type="spellStart"/>
      <w:r w:rsidRPr="00BE4852">
        <w:rPr>
          <w:rFonts w:asciiTheme="minorHAnsi" w:hAnsiTheme="minorHAnsi" w:cstheme="minorHAnsi"/>
        </w:rPr>
        <w:t>одговори</w:t>
      </w:r>
      <w:proofErr w:type="spellEnd"/>
      <w:r w:rsidRPr="00BE4852">
        <w:rPr>
          <w:rFonts w:asciiTheme="minorHAnsi" w:hAnsiTheme="minorHAnsi" w:cstheme="minorHAnsi"/>
        </w:rPr>
        <w:t xml:space="preserve"> </w:t>
      </w:r>
      <w:proofErr w:type="spellStart"/>
      <w:r w:rsidRPr="00BE4852">
        <w:rPr>
          <w:rFonts w:asciiTheme="minorHAnsi" w:hAnsiTheme="minorHAnsi" w:cstheme="minorHAnsi"/>
        </w:rPr>
        <w:t>на</w:t>
      </w:r>
      <w:proofErr w:type="spellEnd"/>
      <w:r w:rsidRPr="00BE4852">
        <w:rPr>
          <w:rFonts w:asciiTheme="minorHAnsi" w:hAnsiTheme="minorHAnsi" w:cstheme="minorHAnsi"/>
        </w:rPr>
        <w:t xml:space="preserve"> </w:t>
      </w:r>
      <w:proofErr w:type="spellStart"/>
      <w:r w:rsidRPr="00BE4852">
        <w:rPr>
          <w:rFonts w:asciiTheme="minorHAnsi" w:hAnsiTheme="minorHAnsi" w:cstheme="minorHAnsi"/>
        </w:rPr>
        <w:t>барањето</w:t>
      </w:r>
      <w:proofErr w:type="spellEnd"/>
      <w:r w:rsidRPr="00BE4852">
        <w:rPr>
          <w:rFonts w:asciiTheme="minorHAnsi" w:hAnsiTheme="minorHAnsi" w:cstheme="minorHAnsi"/>
        </w:rPr>
        <w:t xml:space="preserve"> </w:t>
      </w:r>
      <w:proofErr w:type="spellStart"/>
      <w:r w:rsidRPr="00BE4852">
        <w:rPr>
          <w:rFonts w:asciiTheme="minorHAnsi" w:hAnsiTheme="minorHAnsi" w:cstheme="minorHAnsi"/>
        </w:rPr>
        <w:t>за</w:t>
      </w:r>
      <w:proofErr w:type="spellEnd"/>
      <w:r w:rsidRPr="00BE4852">
        <w:rPr>
          <w:rFonts w:asciiTheme="minorHAnsi" w:hAnsiTheme="minorHAnsi" w:cstheme="minorHAnsi"/>
        </w:rPr>
        <w:t xml:space="preserve"> </w:t>
      </w:r>
      <w:r w:rsidR="00DD3AEB">
        <w:rPr>
          <w:rFonts w:asciiTheme="minorHAnsi" w:hAnsiTheme="minorHAnsi" w:cstheme="minorHAnsi"/>
          <w:lang w:val="mk-MK"/>
        </w:rPr>
        <w:t xml:space="preserve">финансиско обезбедување со </w:t>
      </w:r>
      <w:proofErr w:type="spellStart"/>
      <w:r w:rsidRPr="00BE4852">
        <w:rPr>
          <w:rFonts w:asciiTheme="minorHAnsi" w:hAnsiTheme="minorHAnsi" w:cstheme="minorHAnsi"/>
        </w:rPr>
        <w:t>меница</w:t>
      </w:r>
      <w:proofErr w:type="spellEnd"/>
      <w:r w:rsidRPr="00BE4852">
        <w:rPr>
          <w:rFonts w:asciiTheme="minorHAnsi" w:hAnsiTheme="minorHAnsi" w:cstheme="minorHAnsi"/>
        </w:rPr>
        <w:t>.</w:t>
      </w:r>
    </w:p>
    <w:p w14:paraId="55F03D46" w14:textId="77777777" w:rsidR="00D248B0" w:rsidRPr="000219EC" w:rsidRDefault="00D248B0" w:rsidP="00BE4852">
      <w:pPr>
        <w:spacing w:after="0"/>
        <w:ind w:firstLine="720"/>
        <w:jc w:val="both"/>
        <w:rPr>
          <w:rFonts w:asciiTheme="minorHAnsi" w:hAnsiTheme="minorHAnsi" w:cstheme="minorHAnsi"/>
          <w:lang w:val="mk-MK"/>
        </w:rPr>
      </w:pPr>
    </w:p>
    <w:p w14:paraId="6D05218D" w14:textId="1E7EC846" w:rsidR="00BE4852" w:rsidRPr="00BE4852" w:rsidRDefault="00BE4852" w:rsidP="00BE4852">
      <w:pPr>
        <w:spacing w:after="0"/>
        <w:ind w:firstLine="720"/>
        <w:jc w:val="both"/>
        <w:rPr>
          <w:rFonts w:asciiTheme="minorHAnsi" w:hAnsiTheme="minorHAnsi" w:cstheme="minorHAnsi"/>
        </w:rPr>
      </w:pPr>
      <w:proofErr w:type="spellStart"/>
      <w:r w:rsidRPr="00BE4852">
        <w:rPr>
          <w:rFonts w:asciiTheme="minorHAnsi" w:hAnsiTheme="minorHAnsi" w:cstheme="minorHAnsi"/>
        </w:rPr>
        <w:t>Висината</w:t>
      </w:r>
      <w:proofErr w:type="spellEnd"/>
      <w:r w:rsidRPr="00BE4852">
        <w:rPr>
          <w:rFonts w:asciiTheme="minorHAnsi" w:hAnsiTheme="minorHAnsi" w:cstheme="minorHAnsi"/>
        </w:rPr>
        <w:t xml:space="preserve"> </w:t>
      </w:r>
      <w:proofErr w:type="spellStart"/>
      <w:r w:rsidRPr="00BE4852">
        <w:rPr>
          <w:rFonts w:asciiTheme="minorHAnsi" w:hAnsiTheme="minorHAnsi" w:cstheme="minorHAnsi"/>
        </w:rPr>
        <w:t>на</w:t>
      </w:r>
      <w:proofErr w:type="spellEnd"/>
      <w:r w:rsidRPr="00BE4852">
        <w:rPr>
          <w:rFonts w:asciiTheme="minorHAnsi" w:hAnsiTheme="minorHAnsi" w:cstheme="minorHAnsi"/>
        </w:rPr>
        <w:t xml:space="preserve"> </w:t>
      </w:r>
      <w:proofErr w:type="spellStart"/>
      <w:r w:rsidR="00AD6202" w:rsidRPr="00AD6202">
        <w:rPr>
          <w:rFonts w:asciiTheme="minorHAnsi" w:hAnsiTheme="minorHAnsi" w:cstheme="minorHAnsi"/>
        </w:rPr>
        <w:t>финансиско</w:t>
      </w:r>
      <w:proofErr w:type="spellEnd"/>
      <w:r w:rsidR="00AD6202">
        <w:rPr>
          <w:rFonts w:asciiTheme="minorHAnsi" w:hAnsiTheme="minorHAnsi" w:cstheme="minorHAnsi"/>
          <w:lang w:val="mk-MK"/>
        </w:rPr>
        <w:t>то</w:t>
      </w:r>
      <w:r w:rsidR="00AD6202" w:rsidRPr="00AD6202">
        <w:rPr>
          <w:rFonts w:asciiTheme="minorHAnsi" w:hAnsiTheme="minorHAnsi" w:cstheme="minorHAnsi"/>
        </w:rPr>
        <w:t xml:space="preserve"> </w:t>
      </w:r>
      <w:proofErr w:type="spellStart"/>
      <w:r w:rsidR="00AD6202" w:rsidRPr="00AD6202">
        <w:rPr>
          <w:rFonts w:asciiTheme="minorHAnsi" w:hAnsiTheme="minorHAnsi" w:cstheme="minorHAnsi"/>
        </w:rPr>
        <w:t>обезбедување</w:t>
      </w:r>
      <w:proofErr w:type="spellEnd"/>
      <w:r w:rsidRPr="00BE4852">
        <w:rPr>
          <w:rFonts w:asciiTheme="minorHAnsi" w:hAnsiTheme="minorHAnsi" w:cstheme="minorHAnsi"/>
        </w:rPr>
        <w:t xml:space="preserve"> </w:t>
      </w:r>
      <w:r w:rsidR="007A01A8">
        <w:rPr>
          <w:rFonts w:asciiTheme="minorHAnsi" w:hAnsiTheme="minorHAnsi" w:cstheme="minorHAnsi"/>
          <w:lang w:val="mk-MK"/>
        </w:rPr>
        <w:t xml:space="preserve">се определува врз основа на методологија утврдена од ОПЕЕ и </w:t>
      </w:r>
      <w:proofErr w:type="spellStart"/>
      <w:r w:rsidRPr="00BE4852">
        <w:rPr>
          <w:rFonts w:asciiTheme="minorHAnsi" w:hAnsiTheme="minorHAnsi" w:cstheme="minorHAnsi"/>
        </w:rPr>
        <w:t>треба</w:t>
      </w:r>
      <w:proofErr w:type="spellEnd"/>
      <w:r w:rsidRPr="00BE4852">
        <w:rPr>
          <w:rFonts w:asciiTheme="minorHAnsi" w:hAnsiTheme="minorHAnsi" w:cstheme="minorHAnsi"/>
        </w:rPr>
        <w:t xml:space="preserve"> </w:t>
      </w:r>
      <w:proofErr w:type="spellStart"/>
      <w:r w:rsidRPr="00BE4852">
        <w:rPr>
          <w:rFonts w:asciiTheme="minorHAnsi" w:hAnsiTheme="minorHAnsi" w:cstheme="minorHAnsi"/>
        </w:rPr>
        <w:t>да</w:t>
      </w:r>
      <w:proofErr w:type="spellEnd"/>
      <w:r w:rsidRPr="00BE4852">
        <w:rPr>
          <w:rFonts w:asciiTheme="minorHAnsi" w:hAnsiTheme="minorHAnsi" w:cstheme="minorHAnsi"/>
        </w:rPr>
        <w:t xml:space="preserve"> </w:t>
      </w:r>
      <w:r w:rsidR="007A01A8">
        <w:rPr>
          <w:rFonts w:asciiTheme="minorHAnsi" w:hAnsiTheme="minorHAnsi" w:cstheme="minorHAnsi"/>
          <w:lang w:val="mk-MK"/>
        </w:rPr>
        <w:t xml:space="preserve">ги </w:t>
      </w:r>
      <w:proofErr w:type="spellStart"/>
      <w:r w:rsidRPr="00BE4852">
        <w:rPr>
          <w:rFonts w:asciiTheme="minorHAnsi" w:hAnsiTheme="minorHAnsi" w:cstheme="minorHAnsi"/>
        </w:rPr>
        <w:t>покрива</w:t>
      </w:r>
      <w:proofErr w:type="spellEnd"/>
      <w:r w:rsidRPr="00BE4852">
        <w:rPr>
          <w:rFonts w:asciiTheme="minorHAnsi" w:hAnsiTheme="minorHAnsi" w:cstheme="minorHAnsi"/>
        </w:rPr>
        <w:t>:</w:t>
      </w:r>
    </w:p>
    <w:p w14:paraId="31A5870F" w14:textId="77777777" w:rsidR="00E8681F" w:rsidRPr="00E8681F" w:rsidRDefault="007A01A8" w:rsidP="00E8681F">
      <w:pPr>
        <w:pStyle w:val="ListParagraph"/>
        <w:numPr>
          <w:ilvl w:val="0"/>
          <w:numId w:val="45"/>
        </w:numPr>
        <w:tabs>
          <w:tab w:val="num" w:pos="1134"/>
        </w:tabs>
        <w:spacing w:after="0"/>
        <w:ind w:left="1134"/>
        <w:jc w:val="both"/>
        <w:rPr>
          <w:rFonts w:asciiTheme="minorHAnsi" w:hAnsiTheme="minorHAnsi" w:cstheme="minorHAnsi"/>
        </w:rPr>
      </w:pPr>
      <w:r w:rsidRPr="00E8681F">
        <w:rPr>
          <w:rFonts w:asciiTheme="minorHAnsi" w:hAnsiTheme="minorHAnsi" w:cstheme="minorHAnsi"/>
          <w:lang w:val="mk-MK"/>
        </w:rPr>
        <w:t xml:space="preserve">надоместоците </w:t>
      </w:r>
      <w:r w:rsidR="00D86A21" w:rsidRPr="00E8681F">
        <w:rPr>
          <w:rFonts w:asciiTheme="minorHAnsi" w:hAnsiTheme="minorHAnsi" w:cstheme="minorHAnsi"/>
          <w:lang w:val="mk-MK"/>
        </w:rPr>
        <w:t>кои</w:t>
      </w:r>
      <w:r w:rsidRPr="00E8681F">
        <w:rPr>
          <w:rFonts w:asciiTheme="minorHAnsi" w:hAnsiTheme="minorHAnsi" w:cstheme="minorHAnsi"/>
          <w:lang w:val="mk-MK"/>
        </w:rPr>
        <w:t xml:space="preserve"> произлегуваат од работење на пазарот на електрична енергија на </w:t>
      </w:r>
      <w:r w:rsidR="00D86A21" w:rsidRPr="00E8681F">
        <w:rPr>
          <w:rFonts w:asciiTheme="minorHAnsi" w:hAnsiTheme="minorHAnsi" w:cstheme="minorHAnsi"/>
          <w:lang w:val="mk-MK"/>
        </w:rPr>
        <w:t>големо</w:t>
      </w:r>
      <w:r w:rsidR="006B567A" w:rsidRPr="00E8681F">
        <w:rPr>
          <w:rFonts w:asciiTheme="minorHAnsi" w:hAnsiTheme="minorHAnsi" w:cstheme="minorHAnsi"/>
          <w:lang w:val="mk-MK"/>
        </w:rPr>
        <w:t>,</w:t>
      </w:r>
      <w:r w:rsidR="006B567A" w:rsidRPr="006B567A">
        <w:t xml:space="preserve"> </w:t>
      </w:r>
      <w:r w:rsidR="006B567A" w:rsidRPr="00E8681F">
        <w:rPr>
          <w:rFonts w:asciiTheme="minorHAnsi" w:hAnsiTheme="minorHAnsi" w:cstheme="minorHAnsi"/>
          <w:lang w:val="mk-MK"/>
        </w:rPr>
        <w:t>согласно законската регулатива во областа на енергетиката, Правила за пазар и Тарифниот систем.</w:t>
      </w:r>
    </w:p>
    <w:p w14:paraId="61756A0C" w14:textId="055A201A" w:rsidR="00BE4852" w:rsidRPr="0026072A" w:rsidRDefault="00BE4852" w:rsidP="0026072A">
      <w:pPr>
        <w:pStyle w:val="ListParagraph"/>
        <w:numPr>
          <w:ilvl w:val="0"/>
          <w:numId w:val="45"/>
        </w:numPr>
        <w:tabs>
          <w:tab w:val="num" w:pos="1134"/>
        </w:tabs>
        <w:spacing w:after="0"/>
        <w:ind w:left="1134"/>
        <w:jc w:val="both"/>
        <w:rPr>
          <w:rFonts w:asciiTheme="minorHAnsi" w:hAnsiTheme="minorHAnsi" w:cstheme="minorHAnsi"/>
        </w:rPr>
      </w:pPr>
      <w:proofErr w:type="spellStart"/>
      <w:r w:rsidRPr="00E8681F">
        <w:rPr>
          <w:rFonts w:asciiTheme="minorHAnsi" w:hAnsiTheme="minorHAnsi" w:cstheme="minorHAnsi"/>
        </w:rPr>
        <w:t>во</w:t>
      </w:r>
      <w:proofErr w:type="spellEnd"/>
      <w:r w:rsidRPr="00E8681F">
        <w:rPr>
          <w:rFonts w:asciiTheme="minorHAnsi" w:hAnsiTheme="minorHAnsi" w:cstheme="minorHAnsi"/>
        </w:rPr>
        <w:t xml:space="preserve"> </w:t>
      </w:r>
      <w:proofErr w:type="spellStart"/>
      <w:r w:rsidRPr="00E8681F">
        <w:rPr>
          <w:rFonts w:asciiTheme="minorHAnsi" w:hAnsiTheme="minorHAnsi" w:cstheme="minorHAnsi"/>
        </w:rPr>
        <w:t>случај</w:t>
      </w:r>
      <w:proofErr w:type="spellEnd"/>
      <w:r w:rsidRPr="00E8681F">
        <w:rPr>
          <w:rFonts w:asciiTheme="minorHAnsi" w:hAnsiTheme="minorHAnsi" w:cstheme="minorHAnsi"/>
        </w:rPr>
        <w:t xml:space="preserve"> </w:t>
      </w:r>
      <w:proofErr w:type="spellStart"/>
      <w:r w:rsidRPr="00E8681F">
        <w:rPr>
          <w:rFonts w:asciiTheme="minorHAnsi" w:hAnsiTheme="minorHAnsi" w:cstheme="minorHAnsi"/>
        </w:rPr>
        <w:t>на</w:t>
      </w:r>
      <w:proofErr w:type="spellEnd"/>
      <w:r w:rsidRPr="00E8681F">
        <w:rPr>
          <w:rFonts w:asciiTheme="minorHAnsi" w:hAnsiTheme="minorHAnsi" w:cstheme="minorHAnsi"/>
        </w:rPr>
        <w:t xml:space="preserve"> </w:t>
      </w:r>
      <w:proofErr w:type="spellStart"/>
      <w:r w:rsidRPr="00E8681F">
        <w:rPr>
          <w:rFonts w:asciiTheme="minorHAnsi" w:hAnsiTheme="minorHAnsi" w:cstheme="minorHAnsi"/>
        </w:rPr>
        <w:t>продажба</w:t>
      </w:r>
      <w:proofErr w:type="spellEnd"/>
      <w:r w:rsidR="001A20F2">
        <w:rPr>
          <w:rFonts w:asciiTheme="minorHAnsi" w:hAnsiTheme="minorHAnsi" w:cstheme="minorHAnsi"/>
          <w:lang w:val="mk-MK"/>
        </w:rPr>
        <w:t xml:space="preserve"> на електрична енергија</w:t>
      </w:r>
      <w:r w:rsidRPr="00E8681F">
        <w:rPr>
          <w:rFonts w:asciiTheme="minorHAnsi" w:hAnsiTheme="minorHAnsi" w:cstheme="minorHAnsi"/>
        </w:rPr>
        <w:t xml:space="preserve"> </w:t>
      </w:r>
      <w:proofErr w:type="spellStart"/>
      <w:r w:rsidRPr="00E8681F">
        <w:rPr>
          <w:rFonts w:asciiTheme="minorHAnsi" w:hAnsiTheme="minorHAnsi" w:cstheme="minorHAnsi"/>
        </w:rPr>
        <w:t>од</w:t>
      </w:r>
      <w:proofErr w:type="spellEnd"/>
      <w:r w:rsidRPr="00E8681F">
        <w:rPr>
          <w:rFonts w:asciiTheme="minorHAnsi" w:hAnsiTheme="minorHAnsi" w:cstheme="minorHAnsi"/>
        </w:rPr>
        <w:t xml:space="preserve"> ППЕЕПТ </w:t>
      </w:r>
      <w:r w:rsidR="001A7266" w:rsidRPr="00E8681F">
        <w:rPr>
          <w:rFonts w:asciiTheme="minorHAnsi" w:hAnsiTheme="minorHAnsi" w:cstheme="minorHAnsi"/>
          <w:lang w:val="mk-MK"/>
        </w:rPr>
        <w:t>согласно член 1</w:t>
      </w:r>
      <w:r w:rsidR="006B4B47">
        <w:rPr>
          <w:rFonts w:asciiTheme="minorHAnsi" w:hAnsiTheme="minorHAnsi" w:cstheme="minorHAnsi"/>
          <w:lang w:val="en-GB"/>
        </w:rPr>
        <w:t>3</w:t>
      </w:r>
      <w:r w:rsidR="001A7266" w:rsidRPr="00E8681F">
        <w:rPr>
          <w:rFonts w:asciiTheme="minorHAnsi" w:hAnsiTheme="minorHAnsi" w:cstheme="minorHAnsi"/>
          <w:lang w:val="mk-MK"/>
        </w:rPr>
        <w:t xml:space="preserve"> став 1 точка 1 од овој Договор</w:t>
      </w:r>
      <w:r w:rsidR="00C035C7">
        <w:rPr>
          <w:rFonts w:asciiTheme="minorHAnsi" w:hAnsiTheme="minorHAnsi" w:cstheme="minorHAnsi"/>
          <w:lang w:val="mk-MK"/>
        </w:rPr>
        <w:t xml:space="preserve">, </w:t>
      </w:r>
      <w:proofErr w:type="spellStart"/>
      <w:r w:rsidRPr="00E8681F">
        <w:rPr>
          <w:rFonts w:asciiTheme="minorHAnsi" w:hAnsiTheme="minorHAnsi" w:cstheme="minorHAnsi"/>
        </w:rPr>
        <w:t>два</w:t>
      </w:r>
      <w:proofErr w:type="spellEnd"/>
      <w:r w:rsidRPr="00E8681F">
        <w:rPr>
          <w:rFonts w:asciiTheme="minorHAnsi" w:hAnsiTheme="minorHAnsi" w:cstheme="minorHAnsi"/>
        </w:rPr>
        <w:t xml:space="preserve"> </w:t>
      </w:r>
      <w:proofErr w:type="spellStart"/>
      <w:r w:rsidRPr="00E8681F">
        <w:rPr>
          <w:rFonts w:asciiTheme="minorHAnsi" w:hAnsiTheme="minorHAnsi" w:cstheme="minorHAnsi"/>
        </w:rPr>
        <w:t>до</w:t>
      </w:r>
      <w:proofErr w:type="spellEnd"/>
      <w:r w:rsidRPr="00E8681F">
        <w:rPr>
          <w:rFonts w:asciiTheme="minorHAnsi" w:hAnsiTheme="minorHAnsi" w:cstheme="minorHAnsi"/>
        </w:rPr>
        <w:t xml:space="preserve"> </w:t>
      </w:r>
      <w:proofErr w:type="spellStart"/>
      <w:r w:rsidRPr="00E8681F">
        <w:rPr>
          <w:rFonts w:asciiTheme="minorHAnsi" w:hAnsiTheme="minorHAnsi" w:cstheme="minorHAnsi"/>
        </w:rPr>
        <w:t>три</w:t>
      </w:r>
      <w:proofErr w:type="spellEnd"/>
      <w:r w:rsidRPr="00E8681F">
        <w:rPr>
          <w:rFonts w:asciiTheme="minorHAnsi" w:hAnsiTheme="minorHAnsi" w:cstheme="minorHAnsi"/>
        </w:rPr>
        <w:t xml:space="preserve"> </w:t>
      </w:r>
      <w:proofErr w:type="spellStart"/>
      <w:r w:rsidRPr="00E8681F">
        <w:rPr>
          <w:rFonts w:asciiTheme="minorHAnsi" w:hAnsiTheme="minorHAnsi" w:cstheme="minorHAnsi"/>
        </w:rPr>
        <w:t>месечни</w:t>
      </w:r>
      <w:proofErr w:type="spellEnd"/>
      <w:r w:rsidRPr="00E8681F">
        <w:rPr>
          <w:rFonts w:asciiTheme="minorHAnsi" w:hAnsiTheme="minorHAnsi" w:cstheme="minorHAnsi"/>
        </w:rPr>
        <w:t xml:space="preserve"> </w:t>
      </w:r>
      <w:proofErr w:type="spellStart"/>
      <w:r w:rsidRPr="00E8681F">
        <w:rPr>
          <w:rFonts w:asciiTheme="minorHAnsi" w:hAnsiTheme="minorHAnsi" w:cstheme="minorHAnsi"/>
        </w:rPr>
        <w:t>износи</w:t>
      </w:r>
      <w:proofErr w:type="spellEnd"/>
      <w:r w:rsidRPr="00E8681F">
        <w:rPr>
          <w:rFonts w:asciiTheme="minorHAnsi" w:hAnsiTheme="minorHAnsi" w:cstheme="minorHAnsi"/>
        </w:rPr>
        <w:t xml:space="preserve"> </w:t>
      </w:r>
      <w:proofErr w:type="spellStart"/>
      <w:r w:rsidRPr="00E8681F">
        <w:rPr>
          <w:rFonts w:asciiTheme="minorHAnsi" w:hAnsiTheme="minorHAnsi" w:cstheme="minorHAnsi"/>
        </w:rPr>
        <w:t>за</w:t>
      </w:r>
      <w:proofErr w:type="spellEnd"/>
      <w:r w:rsidRPr="00E8681F">
        <w:rPr>
          <w:rFonts w:asciiTheme="minorHAnsi" w:hAnsiTheme="minorHAnsi" w:cstheme="minorHAnsi"/>
        </w:rPr>
        <w:t xml:space="preserve"> </w:t>
      </w:r>
      <w:proofErr w:type="spellStart"/>
      <w:r w:rsidRPr="00E8681F">
        <w:rPr>
          <w:rFonts w:asciiTheme="minorHAnsi" w:hAnsiTheme="minorHAnsi" w:cstheme="minorHAnsi"/>
        </w:rPr>
        <w:t>таа</w:t>
      </w:r>
      <w:proofErr w:type="spellEnd"/>
      <w:r w:rsidRPr="00E8681F">
        <w:rPr>
          <w:rFonts w:asciiTheme="minorHAnsi" w:hAnsiTheme="minorHAnsi" w:cstheme="minorHAnsi"/>
        </w:rPr>
        <w:t xml:space="preserve"> </w:t>
      </w:r>
      <w:proofErr w:type="spellStart"/>
      <w:r w:rsidRPr="00E8681F">
        <w:rPr>
          <w:rFonts w:asciiTheme="minorHAnsi" w:hAnsiTheme="minorHAnsi" w:cstheme="minorHAnsi"/>
        </w:rPr>
        <w:t>електрична</w:t>
      </w:r>
      <w:proofErr w:type="spellEnd"/>
      <w:r w:rsidRPr="00E8681F">
        <w:rPr>
          <w:rFonts w:asciiTheme="minorHAnsi" w:hAnsiTheme="minorHAnsi" w:cstheme="minorHAnsi"/>
        </w:rPr>
        <w:t xml:space="preserve"> </w:t>
      </w:r>
      <w:proofErr w:type="spellStart"/>
      <w:r w:rsidRPr="00E8681F">
        <w:rPr>
          <w:rFonts w:asciiTheme="minorHAnsi" w:hAnsiTheme="minorHAnsi" w:cstheme="minorHAnsi"/>
        </w:rPr>
        <w:t>енергија</w:t>
      </w:r>
      <w:proofErr w:type="spellEnd"/>
      <w:r w:rsidR="0026072A">
        <w:rPr>
          <w:rFonts w:asciiTheme="minorHAnsi" w:hAnsiTheme="minorHAnsi" w:cstheme="minorHAnsi"/>
          <w:lang w:val="mk-MK"/>
        </w:rPr>
        <w:t xml:space="preserve"> при што </w:t>
      </w:r>
      <w:r w:rsidRPr="0026072A">
        <w:rPr>
          <w:rFonts w:asciiTheme="minorHAnsi" w:hAnsiTheme="minorHAnsi" w:cstheme="minorHAnsi"/>
        </w:rPr>
        <w:t xml:space="preserve">ОПЕЕ </w:t>
      </w:r>
      <w:proofErr w:type="spellStart"/>
      <w:r w:rsidRPr="0026072A">
        <w:rPr>
          <w:rFonts w:asciiTheme="minorHAnsi" w:hAnsiTheme="minorHAnsi" w:cstheme="minorHAnsi"/>
        </w:rPr>
        <w:t>ја</w:t>
      </w:r>
      <w:proofErr w:type="spellEnd"/>
      <w:r w:rsidRPr="0026072A">
        <w:rPr>
          <w:rFonts w:asciiTheme="minorHAnsi" w:hAnsiTheme="minorHAnsi" w:cstheme="minorHAnsi"/>
        </w:rPr>
        <w:t xml:space="preserve"> </w:t>
      </w:r>
      <w:proofErr w:type="spellStart"/>
      <w:r w:rsidRPr="0026072A">
        <w:rPr>
          <w:rFonts w:asciiTheme="minorHAnsi" w:hAnsiTheme="minorHAnsi" w:cstheme="minorHAnsi"/>
        </w:rPr>
        <w:t>утврдува</w:t>
      </w:r>
      <w:proofErr w:type="spellEnd"/>
      <w:r w:rsidRPr="0026072A">
        <w:rPr>
          <w:rFonts w:asciiTheme="minorHAnsi" w:hAnsiTheme="minorHAnsi" w:cstheme="minorHAnsi"/>
        </w:rPr>
        <w:t xml:space="preserve"> </w:t>
      </w:r>
      <w:proofErr w:type="spellStart"/>
      <w:r w:rsidRPr="0026072A">
        <w:rPr>
          <w:rFonts w:asciiTheme="minorHAnsi" w:hAnsiTheme="minorHAnsi" w:cstheme="minorHAnsi"/>
        </w:rPr>
        <w:t>висината</w:t>
      </w:r>
      <w:proofErr w:type="spellEnd"/>
      <w:r w:rsidRPr="0026072A">
        <w:rPr>
          <w:rFonts w:asciiTheme="minorHAnsi" w:hAnsiTheme="minorHAnsi" w:cstheme="minorHAnsi"/>
        </w:rPr>
        <w:t xml:space="preserve"> </w:t>
      </w:r>
      <w:proofErr w:type="spellStart"/>
      <w:r w:rsidRPr="0026072A">
        <w:rPr>
          <w:rFonts w:asciiTheme="minorHAnsi" w:hAnsiTheme="minorHAnsi" w:cstheme="minorHAnsi"/>
        </w:rPr>
        <w:t>врз</w:t>
      </w:r>
      <w:proofErr w:type="spellEnd"/>
      <w:r w:rsidRPr="0026072A">
        <w:rPr>
          <w:rFonts w:asciiTheme="minorHAnsi" w:hAnsiTheme="minorHAnsi" w:cstheme="minorHAnsi"/>
        </w:rPr>
        <w:t xml:space="preserve"> </w:t>
      </w:r>
      <w:proofErr w:type="spellStart"/>
      <w:r w:rsidRPr="0026072A">
        <w:rPr>
          <w:rFonts w:asciiTheme="minorHAnsi" w:hAnsiTheme="minorHAnsi" w:cstheme="minorHAnsi"/>
        </w:rPr>
        <w:t>основа</w:t>
      </w:r>
      <w:proofErr w:type="spellEnd"/>
      <w:r w:rsidRPr="0026072A">
        <w:rPr>
          <w:rFonts w:asciiTheme="minorHAnsi" w:hAnsiTheme="minorHAnsi" w:cstheme="minorHAnsi"/>
        </w:rPr>
        <w:t xml:space="preserve"> </w:t>
      </w:r>
      <w:proofErr w:type="spellStart"/>
      <w:r w:rsidRPr="0026072A">
        <w:rPr>
          <w:rFonts w:asciiTheme="minorHAnsi" w:hAnsiTheme="minorHAnsi" w:cstheme="minorHAnsi"/>
        </w:rPr>
        <w:t>на</w:t>
      </w:r>
      <w:proofErr w:type="spellEnd"/>
      <w:r w:rsidRPr="0026072A">
        <w:rPr>
          <w:rFonts w:asciiTheme="minorHAnsi" w:hAnsiTheme="minorHAnsi" w:cstheme="minorHAnsi"/>
        </w:rPr>
        <w:t xml:space="preserve"> </w:t>
      </w:r>
      <w:proofErr w:type="spellStart"/>
      <w:r w:rsidRPr="0026072A">
        <w:rPr>
          <w:rFonts w:asciiTheme="minorHAnsi" w:hAnsiTheme="minorHAnsi" w:cstheme="minorHAnsi"/>
        </w:rPr>
        <w:t>прогнозирани</w:t>
      </w:r>
      <w:proofErr w:type="spellEnd"/>
      <w:r w:rsidRPr="0026072A">
        <w:rPr>
          <w:rFonts w:asciiTheme="minorHAnsi" w:hAnsiTheme="minorHAnsi" w:cstheme="minorHAnsi"/>
        </w:rPr>
        <w:t xml:space="preserve"> и </w:t>
      </w:r>
      <w:proofErr w:type="spellStart"/>
      <w:r w:rsidRPr="0026072A">
        <w:rPr>
          <w:rFonts w:asciiTheme="minorHAnsi" w:hAnsiTheme="minorHAnsi" w:cstheme="minorHAnsi"/>
        </w:rPr>
        <w:t>номинирани</w:t>
      </w:r>
      <w:proofErr w:type="spellEnd"/>
      <w:r w:rsidRPr="0026072A">
        <w:rPr>
          <w:rFonts w:asciiTheme="minorHAnsi" w:hAnsiTheme="minorHAnsi" w:cstheme="minorHAnsi"/>
        </w:rPr>
        <w:t xml:space="preserve"> </w:t>
      </w:r>
      <w:proofErr w:type="spellStart"/>
      <w:r w:rsidRPr="0026072A">
        <w:rPr>
          <w:rFonts w:asciiTheme="minorHAnsi" w:hAnsiTheme="minorHAnsi" w:cstheme="minorHAnsi"/>
        </w:rPr>
        <w:t>количини</w:t>
      </w:r>
      <w:proofErr w:type="spellEnd"/>
      <w:r w:rsidRPr="0026072A">
        <w:rPr>
          <w:rFonts w:asciiTheme="minorHAnsi" w:hAnsiTheme="minorHAnsi" w:cstheme="minorHAnsi"/>
        </w:rPr>
        <w:t xml:space="preserve"> </w:t>
      </w:r>
      <w:proofErr w:type="spellStart"/>
      <w:r w:rsidRPr="0026072A">
        <w:rPr>
          <w:rFonts w:asciiTheme="minorHAnsi" w:hAnsiTheme="minorHAnsi" w:cstheme="minorHAnsi"/>
        </w:rPr>
        <w:t>за</w:t>
      </w:r>
      <w:proofErr w:type="spellEnd"/>
      <w:r w:rsidRPr="0026072A">
        <w:rPr>
          <w:rFonts w:asciiTheme="minorHAnsi" w:hAnsiTheme="minorHAnsi" w:cstheme="minorHAnsi"/>
        </w:rPr>
        <w:t xml:space="preserve"> </w:t>
      </w:r>
      <w:proofErr w:type="spellStart"/>
      <w:r w:rsidRPr="0026072A">
        <w:rPr>
          <w:rFonts w:asciiTheme="minorHAnsi" w:hAnsiTheme="minorHAnsi" w:cstheme="minorHAnsi"/>
        </w:rPr>
        <w:t>снабдување</w:t>
      </w:r>
      <w:proofErr w:type="spellEnd"/>
      <w:r w:rsidRPr="0026072A">
        <w:rPr>
          <w:rFonts w:asciiTheme="minorHAnsi" w:hAnsiTheme="minorHAnsi" w:cstheme="minorHAnsi"/>
        </w:rPr>
        <w:t xml:space="preserve">, </w:t>
      </w:r>
      <w:proofErr w:type="spellStart"/>
      <w:r w:rsidRPr="0026072A">
        <w:rPr>
          <w:rFonts w:asciiTheme="minorHAnsi" w:hAnsiTheme="minorHAnsi" w:cstheme="minorHAnsi"/>
        </w:rPr>
        <w:t>продажба</w:t>
      </w:r>
      <w:proofErr w:type="spellEnd"/>
      <w:r w:rsidRPr="0026072A">
        <w:rPr>
          <w:rFonts w:asciiTheme="minorHAnsi" w:hAnsiTheme="minorHAnsi" w:cstheme="minorHAnsi"/>
        </w:rPr>
        <w:t xml:space="preserve"> и </w:t>
      </w:r>
      <w:proofErr w:type="spellStart"/>
      <w:r w:rsidRPr="0026072A">
        <w:rPr>
          <w:rFonts w:asciiTheme="minorHAnsi" w:hAnsiTheme="minorHAnsi" w:cstheme="minorHAnsi"/>
        </w:rPr>
        <w:t>покривање</w:t>
      </w:r>
      <w:proofErr w:type="spellEnd"/>
      <w:r w:rsidRPr="0026072A">
        <w:rPr>
          <w:rFonts w:asciiTheme="minorHAnsi" w:hAnsiTheme="minorHAnsi" w:cstheme="minorHAnsi"/>
        </w:rPr>
        <w:t xml:space="preserve"> </w:t>
      </w:r>
      <w:proofErr w:type="spellStart"/>
      <w:r w:rsidRPr="0026072A">
        <w:rPr>
          <w:rFonts w:asciiTheme="minorHAnsi" w:hAnsiTheme="minorHAnsi" w:cstheme="minorHAnsi"/>
        </w:rPr>
        <w:t>загуби</w:t>
      </w:r>
      <w:proofErr w:type="spellEnd"/>
      <w:r w:rsidRPr="0026072A">
        <w:rPr>
          <w:rFonts w:asciiTheme="minorHAnsi" w:hAnsiTheme="minorHAnsi" w:cstheme="minorHAnsi"/>
        </w:rPr>
        <w:t xml:space="preserve">, </w:t>
      </w:r>
      <w:proofErr w:type="spellStart"/>
      <w:r w:rsidRPr="0026072A">
        <w:rPr>
          <w:rFonts w:asciiTheme="minorHAnsi" w:hAnsiTheme="minorHAnsi" w:cstheme="minorHAnsi"/>
        </w:rPr>
        <w:t>како</w:t>
      </w:r>
      <w:proofErr w:type="spellEnd"/>
      <w:r w:rsidRPr="0026072A">
        <w:rPr>
          <w:rFonts w:asciiTheme="minorHAnsi" w:hAnsiTheme="minorHAnsi" w:cstheme="minorHAnsi"/>
        </w:rPr>
        <w:t xml:space="preserve"> и </w:t>
      </w:r>
      <w:proofErr w:type="spellStart"/>
      <w:r w:rsidRPr="0026072A">
        <w:rPr>
          <w:rFonts w:asciiTheme="minorHAnsi" w:hAnsiTheme="minorHAnsi" w:cstheme="minorHAnsi"/>
        </w:rPr>
        <w:t>редовност</w:t>
      </w:r>
      <w:proofErr w:type="spellEnd"/>
      <w:r w:rsidRPr="0026072A">
        <w:rPr>
          <w:rFonts w:asciiTheme="minorHAnsi" w:hAnsiTheme="minorHAnsi" w:cstheme="minorHAnsi"/>
        </w:rPr>
        <w:t xml:space="preserve"> </w:t>
      </w:r>
      <w:proofErr w:type="spellStart"/>
      <w:r w:rsidRPr="0026072A">
        <w:rPr>
          <w:rFonts w:asciiTheme="minorHAnsi" w:hAnsiTheme="minorHAnsi" w:cstheme="minorHAnsi"/>
        </w:rPr>
        <w:t>во</w:t>
      </w:r>
      <w:proofErr w:type="spellEnd"/>
      <w:r w:rsidRPr="0026072A">
        <w:rPr>
          <w:rFonts w:asciiTheme="minorHAnsi" w:hAnsiTheme="minorHAnsi" w:cstheme="minorHAnsi"/>
        </w:rPr>
        <w:t xml:space="preserve"> </w:t>
      </w:r>
      <w:proofErr w:type="spellStart"/>
      <w:r w:rsidRPr="0026072A">
        <w:rPr>
          <w:rFonts w:asciiTheme="minorHAnsi" w:hAnsiTheme="minorHAnsi" w:cstheme="minorHAnsi"/>
        </w:rPr>
        <w:t>плаќање</w:t>
      </w:r>
      <w:proofErr w:type="spellEnd"/>
      <w:r w:rsidR="00D248B0" w:rsidRPr="0026072A">
        <w:rPr>
          <w:rFonts w:asciiTheme="minorHAnsi" w:hAnsiTheme="minorHAnsi" w:cstheme="minorHAnsi"/>
          <w:lang w:val="mk-MK"/>
        </w:rPr>
        <w:t>то</w:t>
      </w:r>
      <w:r w:rsidRPr="0026072A">
        <w:rPr>
          <w:rFonts w:asciiTheme="minorHAnsi" w:hAnsiTheme="minorHAnsi" w:cstheme="minorHAnsi"/>
        </w:rPr>
        <w:t>.</w:t>
      </w:r>
    </w:p>
    <w:p w14:paraId="6A6B2907" w14:textId="77777777" w:rsidR="00D248B0" w:rsidRPr="000219EC" w:rsidRDefault="00D248B0" w:rsidP="00BE4852">
      <w:pPr>
        <w:spacing w:after="0"/>
        <w:ind w:firstLine="720"/>
        <w:jc w:val="both"/>
        <w:rPr>
          <w:rFonts w:asciiTheme="minorHAnsi" w:hAnsiTheme="minorHAnsi" w:cstheme="minorHAnsi"/>
          <w:lang w:val="mk-MK"/>
        </w:rPr>
      </w:pPr>
    </w:p>
    <w:p w14:paraId="7072305D" w14:textId="1D1D393C" w:rsidR="00BE4852" w:rsidRDefault="001A20F2" w:rsidP="001A20F2">
      <w:pPr>
        <w:spacing w:after="0"/>
        <w:ind w:firstLine="720"/>
        <w:jc w:val="both"/>
        <w:rPr>
          <w:rFonts w:asciiTheme="minorHAnsi" w:hAnsiTheme="minorHAnsi" w:cstheme="minorHAnsi"/>
          <w:lang w:val="mk-MK"/>
        </w:rPr>
      </w:pPr>
      <w:r>
        <w:rPr>
          <w:rFonts w:asciiTheme="minorHAnsi" w:hAnsiTheme="minorHAnsi" w:cstheme="minorHAnsi"/>
          <w:lang w:val="mk-MK"/>
        </w:rPr>
        <w:t>В</w:t>
      </w:r>
      <w:r w:rsidRPr="001A20F2">
        <w:rPr>
          <w:rFonts w:asciiTheme="minorHAnsi" w:hAnsiTheme="minorHAnsi" w:cstheme="minorHAnsi"/>
        </w:rPr>
        <w:t xml:space="preserve">о </w:t>
      </w:r>
      <w:proofErr w:type="spellStart"/>
      <w:r w:rsidRPr="001A20F2">
        <w:rPr>
          <w:rFonts w:asciiTheme="minorHAnsi" w:hAnsiTheme="minorHAnsi" w:cstheme="minorHAnsi"/>
        </w:rPr>
        <w:t>случај</w:t>
      </w:r>
      <w:proofErr w:type="spellEnd"/>
      <w:r w:rsidRPr="001A20F2">
        <w:rPr>
          <w:rFonts w:asciiTheme="minorHAnsi" w:hAnsiTheme="minorHAnsi" w:cstheme="minorHAnsi"/>
        </w:rPr>
        <w:t xml:space="preserve"> </w:t>
      </w:r>
      <w:proofErr w:type="spellStart"/>
      <w:r w:rsidRPr="001A20F2">
        <w:rPr>
          <w:rFonts w:asciiTheme="minorHAnsi" w:hAnsiTheme="minorHAnsi" w:cstheme="minorHAnsi"/>
        </w:rPr>
        <w:t>на</w:t>
      </w:r>
      <w:proofErr w:type="spellEnd"/>
      <w:r w:rsidRPr="001A20F2">
        <w:rPr>
          <w:rFonts w:asciiTheme="minorHAnsi" w:hAnsiTheme="minorHAnsi" w:cstheme="minorHAnsi"/>
        </w:rPr>
        <w:t xml:space="preserve"> </w:t>
      </w:r>
      <w:proofErr w:type="spellStart"/>
      <w:r w:rsidRPr="001A20F2">
        <w:rPr>
          <w:rFonts w:asciiTheme="minorHAnsi" w:hAnsiTheme="minorHAnsi" w:cstheme="minorHAnsi"/>
        </w:rPr>
        <w:t>продажба</w:t>
      </w:r>
      <w:proofErr w:type="spellEnd"/>
      <w:r w:rsidRPr="001A20F2">
        <w:rPr>
          <w:rFonts w:asciiTheme="minorHAnsi" w:hAnsiTheme="minorHAnsi" w:cstheme="minorHAnsi"/>
        </w:rPr>
        <w:t xml:space="preserve"> </w:t>
      </w:r>
      <w:proofErr w:type="spellStart"/>
      <w:r w:rsidRPr="001A20F2">
        <w:rPr>
          <w:rFonts w:asciiTheme="minorHAnsi" w:hAnsiTheme="minorHAnsi" w:cstheme="minorHAnsi"/>
        </w:rPr>
        <w:t>на</w:t>
      </w:r>
      <w:proofErr w:type="spellEnd"/>
      <w:r w:rsidRPr="001A20F2">
        <w:rPr>
          <w:rFonts w:asciiTheme="minorHAnsi" w:hAnsiTheme="minorHAnsi" w:cstheme="minorHAnsi"/>
        </w:rPr>
        <w:t xml:space="preserve"> </w:t>
      </w:r>
      <w:proofErr w:type="spellStart"/>
      <w:r w:rsidRPr="001A20F2">
        <w:rPr>
          <w:rFonts w:asciiTheme="minorHAnsi" w:hAnsiTheme="minorHAnsi" w:cstheme="minorHAnsi"/>
        </w:rPr>
        <w:t>електрична</w:t>
      </w:r>
      <w:proofErr w:type="spellEnd"/>
      <w:r w:rsidRPr="001A20F2">
        <w:rPr>
          <w:rFonts w:asciiTheme="minorHAnsi" w:hAnsiTheme="minorHAnsi" w:cstheme="minorHAnsi"/>
        </w:rPr>
        <w:t xml:space="preserve"> </w:t>
      </w:r>
      <w:proofErr w:type="spellStart"/>
      <w:r w:rsidRPr="001A20F2">
        <w:rPr>
          <w:rFonts w:asciiTheme="minorHAnsi" w:hAnsiTheme="minorHAnsi" w:cstheme="minorHAnsi"/>
        </w:rPr>
        <w:t>енергија</w:t>
      </w:r>
      <w:proofErr w:type="spellEnd"/>
      <w:r w:rsidRPr="001A20F2">
        <w:rPr>
          <w:rFonts w:asciiTheme="minorHAnsi" w:hAnsiTheme="minorHAnsi" w:cstheme="minorHAnsi"/>
        </w:rPr>
        <w:t xml:space="preserve"> </w:t>
      </w:r>
      <w:proofErr w:type="spellStart"/>
      <w:r w:rsidRPr="001A20F2">
        <w:rPr>
          <w:rFonts w:asciiTheme="minorHAnsi" w:hAnsiTheme="minorHAnsi" w:cstheme="minorHAnsi"/>
        </w:rPr>
        <w:t>од</w:t>
      </w:r>
      <w:proofErr w:type="spellEnd"/>
      <w:r w:rsidRPr="001A20F2">
        <w:rPr>
          <w:rFonts w:asciiTheme="minorHAnsi" w:hAnsiTheme="minorHAnsi" w:cstheme="minorHAnsi"/>
        </w:rPr>
        <w:t xml:space="preserve"> ППЕЕПТ </w:t>
      </w:r>
      <w:proofErr w:type="spellStart"/>
      <w:r w:rsidRPr="001A20F2">
        <w:rPr>
          <w:rFonts w:asciiTheme="minorHAnsi" w:hAnsiTheme="minorHAnsi" w:cstheme="minorHAnsi"/>
        </w:rPr>
        <w:t>согласно</w:t>
      </w:r>
      <w:proofErr w:type="spellEnd"/>
      <w:r w:rsidRPr="001A20F2">
        <w:rPr>
          <w:rFonts w:asciiTheme="minorHAnsi" w:hAnsiTheme="minorHAnsi" w:cstheme="minorHAnsi"/>
        </w:rPr>
        <w:t xml:space="preserve"> </w:t>
      </w:r>
      <w:proofErr w:type="spellStart"/>
      <w:r w:rsidRPr="001A20F2">
        <w:rPr>
          <w:rFonts w:asciiTheme="minorHAnsi" w:hAnsiTheme="minorHAnsi" w:cstheme="minorHAnsi"/>
        </w:rPr>
        <w:t>член</w:t>
      </w:r>
      <w:proofErr w:type="spellEnd"/>
      <w:r w:rsidRPr="001A20F2">
        <w:rPr>
          <w:rFonts w:asciiTheme="minorHAnsi" w:hAnsiTheme="minorHAnsi" w:cstheme="minorHAnsi"/>
        </w:rPr>
        <w:t xml:space="preserve"> 1</w:t>
      </w:r>
      <w:r w:rsidR="007C74A6">
        <w:rPr>
          <w:rFonts w:asciiTheme="minorHAnsi" w:hAnsiTheme="minorHAnsi" w:cstheme="minorHAnsi"/>
          <w:lang w:val="mk-MK"/>
        </w:rPr>
        <w:t>3</w:t>
      </w:r>
      <w:r w:rsidRPr="001A20F2">
        <w:rPr>
          <w:rFonts w:asciiTheme="minorHAnsi" w:hAnsiTheme="minorHAnsi" w:cstheme="minorHAnsi"/>
        </w:rPr>
        <w:t xml:space="preserve"> </w:t>
      </w:r>
      <w:proofErr w:type="spellStart"/>
      <w:r w:rsidRPr="001A20F2">
        <w:rPr>
          <w:rFonts w:asciiTheme="minorHAnsi" w:hAnsiTheme="minorHAnsi" w:cstheme="minorHAnsi"/>
        </w:rPr>
        <w:t>став</w:t>
      </w:r>
      <w:proofErr w:type="spellEnd"/>
      <w:r w:rsidRPr="001A20F2">
        <w:rPr>
          <w:rFonts w:asciiTheme="minorHAnsi" w:hAnsiTheme="minorHAnsi" w:cstheme="minorHAnsi"/>
        </w:rPr>
        <w:t xml:space="preserve"> 1 </w:t>
      </w:r>
      <w:proofErr w:type="spellStart"/>
      <w:r w:rsidRPr="001A20F2">
        <w:rPr>
          <w:rFonts w:asciiTheme="minorHAnsi" w:hAnsiTheme="minorHAnsi" w:cstheme="minorHAnsi"/>
        </w:rPr>
        <w:t>точка</w:t>
      </w:r>
      <w:proofErr w:type="spellEnd"/>
      <w:r w:rsidRPr="001A20F2">
        <w:rPr>
          <w:rFonts w:asciiTheme="minorHAnsi" w:hAnsiTheme="minorHAnsi" w:cstheme="minorHAnsi"/>
        </w:rPr>
        <w:t xml:space="preserve"> 1 </w:t>
      </w:r>
      <w:proofErr w:type="spellStart"/>
      <w:r w:rsidRPr="001A20F2">
        <w:rPr>
          <w:rFonts w:asciiTheme="minorHAnsi" w:hAnsiTheme="minorHAnsi" w:cstheme="minorHAnsi"/>
        </w:rPr>
        <w:t>од</w:t>
      </w:r>
      <w:proofErr w:type="spellEnd"/>
      <w:r w:rsidRPr="001A20F2">
        <w:rPr>
          <w:rFonts w:asciiTheme="minorHAnsi" w:hAnsiTheme="minorHAnsi" w:cstheme="minorHAnsi"/>
        </w:rPr>
        <w:t xml:space="preserve"> </w:t>
      </w:r>
      <w:proofErr w:type="spellStart"/>
      <w:r w:rsidRPr="001A20F2">
        <w:rPr>
          <w:rFonts w:asciiTheme="minorHAnsi" w:hAnsiTheme="minorHAnsi" w:cstheme="minorHAnsi"/>
        </w:rPr>
        <w:t>овој</w:t>
      </w:r>
      <w:proofErr w:type="spellEnd"/>
      <w:r w:rsidRPr="001A20F2">
        <w:rPr>
          <w:rFonts w:asciiTheme="minorHAnsi" w:hAnsiTheme="minorHAnsi" w:cstheme="minorHAnsi"/>
        </w:rPr>
        <w:t xml:space="preserve"> </w:t>
      </w:r>
      <w:proofErr w:type="spellStart"/>
      <w:r w:rsidRPr="001A20F2">
        <w:rPr>
          <w:rFonts w:asciiTheme="minorHAnsi" w:hAnsiTheme="minorHAnsi" w:cstheme="minorHAnsi"/>
        </w:rPr>
        <w:t>Договор</w:t>
      </w:r>
      <w:proofErr w:type="spellEnd"/>
      <w:r>
        <w:rPr>
          <w:rFonts w:asciiTheme="minorHAnsi" w:hAnsiTheme="minorHAnsi" w:cstheme="minorHAnsi"/>
          <w:lang w:val="mk-MK"/>
        </w:rPr>
        <w:t>,</w:t>
      </w:r>
      <w:r w:rsidRPr="001A20F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mk-MK"/>
        </w:rPr>
        <w:t>у</w:t>
      </w:r>
      <w:proofErr w:type="spellStart"/>
      <w:r w:rsidR="00BE4852" w:rsidRPr="00BE4852">
        <w:rPr>
          <w:rFonts w:asciiTheme="minorHAnsi" w:hAnsiTheme="minorHAnsi" w:cstheme="minorHAnsi"/>
        </w:rPr>
        <w:t>чесникот</w:t>
      </w:r>
      <w:proofErr w:type="spellEnd"/>
      <w:r w:rsidR="002C4605">
        <w:rPr>
          <w:rFonts w:asciiTheme="minorHAnsi" w:hAnsiTheme="minorHAnsi" w:cstheme="minorHAnsi"/>
          <w:lang w:val="mk-MK"/>
        </w:rPr>
        <w:t xml:space="preserve"> на пазар</w:t>
      </w:r>
      <w:r w:rsidR="00BE4852" w:rsidRPr="00BE4852">
        <w:rPr>
          <w:rFonts w:asciiTheme="minorHAnsi" w:hAnsiTheme="minorHAnsi" w:cstheme="minorHAnsi"/>
        </w:rPr>
        <w:t xml:space="preserve"> е </w:t>
      </w:r>
      <w:proofErr w:type="spellStart"/>
      <w:r w:rsidR="00BE4852" w:rsidRPr="00BE4852">
        <w:rPr>
          <w:rFonts w:asciiTheme="minorHAnsi" w:hAnsiTheme="minorHAnsi" w:cstheme="minorHAnsi"/>
        </w:rPr>
        <w:t>должен</w:t>
      </w:r>
      <w:proofErr w:type="spellEnd"/>
      <w:r w:rsidR="00BE4852" w:rsidRPr="00BE4852">
        <w:rPr>
          <w:rFonts w:asciiTheme="minorHAnsi" w:hAnsiTheme="minorHAnsi" w:cstheme="minorHAnsi"/>
        </w:rPr>
        <w:t xml:space="preserve"> </w:t>
      </w:r>
      <w:proofErr w:type="spellStart"/>
      <w:r w:rsidR="00BE4852" w:rsidRPr="00BE4852">
        <w:rPr>
          <w:rFonts w:asciiTheme="minorHAnsi" w:hAnsiTheme="minorHAnsi" w:cstheme="minorHAnsi"/>
        </w:rPr>
        <w:t>да</w:t>
      </w:r>
      <w:proofErr w:type="spellEnd"/>
      <w:r w:rsidR="00BE4852" w:rsidRPr="00BE4852">
        <w:rPr>
          <w:rFonts w:asciiTheme="minorHAnsi" w:hAnsiTheme="minorHAnsi" w:cstheme="minorHAnsi"/>
        </w:rPr>
        <w:t xml:space="preserve"> </w:t>
      </w:r>
      <w:proofErr w:type="spellStart"/>
      <w:r w:rsidR="00BE4852" w:rsidRPr="00BE4852">
        <w:rPr>
          <w:rFonts w:asciiTheme="minorHAnsi" w:hAnsiTheme="minorHAnsi" w:cstheme="minorHAnsi"/>
        </w:rPr>
        <w:t>го</w:t>
      </w:r>
      <w:proofErr w:type="spellEnd"/>
      <w:r w:rsidR="00BE4852" w:rsidRPr="00BE4852">
        <w:rPr>
          <w:rFonts w:asciiTheme="minorHAnsi" w:hAnsiTheme="minorHAnsi" w:cstheme="minorHAnsi"/>
        </w:rPr>
        <w:t xml:space="preserve"> </w:t>
      </w:r>
      <w:proofErr w:type="spellStart"/>
      <w:r w:rsidR="00BE4852" w:rsidRPr="00BE4852">
        <w:rPr>
          <w:rFonts w:asciiTheme="minorHAnsi" w:hAnsiTheme="minorHAnsi" w:cstheme="minorHAnsi"/>
        </w:rPr>
        <w:t>извести</w:t>
      </w:r>
      <w:proofErr w:type="spellEnd"/>
      <w:r w:rsidR="00BE4852" w:rsidRPr="00BE4852">
        <w:rPr>
          <w:rFonts w:asciiTheme="minorHAnsi" w:hAnsiTheme="minorHAnsi" w:cstheme="minorHAnsi"/>
        </w:rPr>
        <w:t xml:space="preserve"> ОПЕЕ </w:t>
      </w:r>
      <w:proofErr w:type="spellStart"/>
      <w:r w:rsidR="00BE4852" w:rsidRPr="00BE4852">
        <w:rPr>
          <w:rFonts w:asciiTheme="minorHAnsi" w:hAnsiTheme="minorHAnsi" w:cstheme="minorHAnsi"/>
        </w:rPr>
        <w:t>најдоцна</w:t>
      </w:r>
      <w:proofErr w:type="spellEnd"/>
      <w:r w:rsidR="00BE4852" w:rsidRPr="00BE4852">
        <w:rPr>
          <w:rFonts w:asciiTheme="minorHAnsi" w:hAnsiTheme="minorHAnsi" w:cstheme="minorHAnsi"/>
        </w:rPr>
        <w:t xml:space="preserve"> 15 </w:t>
      </w:r>
      <w:proofErr w:type="spellStart"/>
      <w:r w:rsidR="00BE4852" w:rsidRPr="00BE4852">
        <w:rPr>
          <w:rFonts w:asciiTheme="minorHAnsi" w:hAnsiTheme="minorHAnsi" w:cstheme="minorHAnsi"/>
        </w:rPr>
        <w:t>дена</w:t>
      </w:r>
      <w:proofErr w:type="spellEnd"/>
      <w:r w:rsidR="00BE4852" w:rsidRPr="00BE4852">
        <w:rPr>
          <w:rFonts w:asciiTheme="minorHAnsi" w:hAnsiTheme="minorHAnsi" w:cstheme="minorHAnsi"/>
        </w:rPr>
        <w:t xml:space="preserve"> </w:t>
      </w:r>
      <w:proofErr w:type="spellStart"/>
      <w:r w:rsidR="00BE4852" w:rsidRPr="00BE4852">
        <w:rPr>
          <w:rFonts w:asciiTheme="minorHAnsi" w:hAnsiTheme="minorHAnsi" w:cstheme="minorHAnsi"/>
        </w:rPr>
        <w:t>однапред</w:t>
      </w:r>
      <w:proofErr w:type="spellEnd"/>
      <w:r w:rsidR="00BE4852" w:rsidRPr="00BE4852">
        <w:rPr>
          <w:rFonts w:asciiTheme="minorHAnsi" w:hAnsiTheme="minorHAnsi" w:cstheme="minorHAnsi"/>
        </w:rPr>
        <w:t xml:space="preserve"> </w:t>
      </w:r>
      <w:proofErr w:type="spellStart"/>
      <w:r w:rsidR="00BE4852" w:rsidRPr="00BE4852">
        <w:rPr>
          <w:rFonts w:asciiTheme="minorHAnsi" w:hAnsiTheme="minorHAnsi" w:cstheme="minorHAnsi"/>
        </w:rPr>
        <w:t>ако</w:t>
      </w:r>
      <w:proofErr w:type="spellEnd"/>
      <w:r w:rsidR="00BE4852" w:rsidRPr="00BE4852">
        <w:rPr>
          <w:rFonts w:asciiTheme="minorHAnsi" w:hAnsiTheme="minorHAnsi" w:cstheme="minorHAnsi"/>
        </w:rPr>
        <w:t xml:space="preserve"> </w:t>
      </w:r>
      <w:proofErr w:type="spellStart"/>
      <w:r w:rsidR="00BE4852" w:rsidRPr="00BE4852">
        <w:rPr>
          <w:rFonts w:asciiTheme="minorHAnsi" w:hAnsiTheme="minorHAnsi" w:cstheme="minorHAnsi"/>
        </w:rPr>
        <w:t>планира</w:t>
      </w:r>
      <w:proofErr w:type="spellEnd"/>
      <w:r w:rsidR="00BE4852" w:rsidRPr="00BE4852">
        <w:rPr>
          <w:rFonts w:asciiTheme="minorHAnsi" w:hAnsiTheme="minorHAnsi" w:cstheme="minorHAnsi"/>
        </w:rPr>
        <w:t xml:space="preserve"> </w:t>
      </w:r>
      <w:proofErr w:type="spellStart"/>
      <w:r w:rsidR="00BE4852" w:rsidRPr="00BE4852">
        <w:rPr>
          <w:rFonts w:asciiTheme="minorHAnsi" w:hAnsiTheme="minorHAnsi" w:cstheme="minorHAnsi"/>
        </w:rPr>
        <w:t>зголемување</w:t>
      </w:r>
      <w:proofErr w:type="spellEnd"/>
      <w:r w:rsidR="00BE4852" w:rsidRPr="00BE4852">
        <w:rPr>
          <w:rFonts w:asciiTheme="minorHAnsi" w:hAnsiTheme="minorHAnsi" w:cstheme="minorHAnsi"/>
        </w:rPr>
        <w:t xml:space="preserve"> </w:t>
      </w:r>
      <w:proofErr w:type="spellStart"/>
      <w:r w:rsidR="00BE4852" w:rsidRPr="00BE4852">
        <w:rPr>
          <w:rFonts w:asciiTheme="minorHAnsi" w:hAnsiTheme="minorHAnsi" w:cstheme="minorHAnsi"/>
        </w:rPr>
        <w:t>на</w:t>
      </w:r>
      <w:proofErr w:type="spellEnd"/>
      <w:r w:rsidR="00BE4852" w:rsidRPr="00BE4852">
        <w:rPr>
          <w:rFonts w:asciiTheme="minorHAnsi" w:hAnsiTheme="minorHAnsi" w:cstheme="minorHAnsi"/>
        </w:rPr>
        <w:t xml:space="preserve"> </w:t>
      </w:r>
      <w:proofErr w:type="spellStart"/>
      <w:r w:rsidR="00BE4852" w:rsidRPr="00BE4852">
        <w:rPr>
          <w:rFonts w:asciiTheme="minorHAnsi" w:hAnsiTheme="minorHAnsi" w:cstheme="minorHAnsi"/>
        </w:rPr>
        <w:t>испораката</w:t>
      </w:r>
      <w:proofErr w:type="spellEnd"/>
      <w:r w:rsidR="00BE4852" w:rsidRPr="00BE4852">
        <w:rPr>
          <w:rFonts w:asciiTheme="minorHAnsi" w:hAnsiTheme="minorHAnsi" w:cstheme="minorHAnsi"/>
        </w:rPr>
        <w:t xml:space="preserve"> </w:t>
      </w:r>
      <w:proofErr w:type="spellStart"/>
      <w:r w:rsidR="00BE4852" w:rsidRPr="00BE4852">
        <w:rPr>
          <w:rFonts w:asciiTheme="minorHAnsi" w:hAnsiTheme="minorHAnsi" w:cstheme="minorHAnsi"/>
        </w:rPr>
        <w:t>за</w:t>
      </w:r>
      <w:proofErr w:type="spellEnd"/>
      <w:r w:rsidR="00BE4852" w:rsidRPr="00BE4852">
        <w:rPr>
          <w:rFonts w:asciiTheme="minorHAnsi" w:hAnsiTheme="minorHAnsi" w:cstheme="minorHAnsi"/>
        </w:rPr>
        <w:t xml:space="preserve"> </w:t>
      </w:r>
      <w:proofErr w:type="spellStart"/>
      <w:r w:rsidR="00BE4852" w:rsidRPr="00BE4852">
        <w:rPr>
          <w:rFonts w:asciiTheme="minorHAnsi" w:hAnsiTheme="minorHAnsi" w:cstheme="minorHAnsi"/>
        </w:rPr>
        <w:t>најмалку</w:t>
      </w:r>
      <w:proofErr w:type="spellEnd"/>
      <w:r w:rsidR="00BE4852" w:rsidRPr="00BE4852">
        <w:rPr>
          <w:rFonts w:asciiTheme="minorHAnsi" w:hAnsiTheme="minorHAnsi" w:cstheme="minorHAnsi"/>
        </w:rPr>
        <w:t xml:space="preserve"> 10%, </w:t>
      </w:r>
      <w:proofErr w:type="spellStart"/>
      <w:r w:rsidR="00BE4852" w:rsidRPr="00BE4852">
        <w:rPr>
          <w:rFonts w:asciiTheme="minorHAnsi" w:hAnsiTheme="minorHAnsi" w:cstheme="minorHAnsi"/>
        </w:rPr>
        <w:t>врз</w:t>
      </w:r>
      <w:proofErr w:type="spellEnd"/>
      <w:r w:rsidR="00BE4852" w:rsidRPr="00BE4852">
        <w:rPr>
          <w:rFonts w:asciiTheme="minorHAnsi" w:hAnsiTheme="minorHAnsi" w:cstheme="minorHAnsi"/>
        </w:rPr>
        <w:t xml:space="preserve"> </w:t>
      </w:r>
      <w:proofErr w:type="spellStart"/>
      <w:r w:rsidR="00BE4852" w:rsidRPr="00BE4852">
        <w:rPr>
          <w:rFonts w:asciiTheme="minorHAnsi" w:hAnsiTheme="minorHAnsi" w:cstheme="minorHAnsi"/>
        </w:rPr>
        <w:t>основа</w:t>
      </w:r>
      <w:proofErr w:type="spellEnd"/>
      <w:r w:rsidR="00BE4852" w:rsidRPr="00BE4852">
        <w:rPr>
          <w:rFonts w:asciiTheme="minorHAnsi" w:hAnsiTheme="minorHAnsi" w:cstheme="minorHAnsi"/>
        </w:rPr>
        <w:t xml:space="preserve"> </w:t>
      </w:r>
      <w:proofErr w:type="spellStart"/>
      <w:r w:rsidR="00BE4852" w:rsidRPr="00BE4852">
        <w:rPr>
          <w:rFonts w:asciiTheme="minorHAnsi" w:hAnsiTheme="minorHAnsi" w:cstheme="minorHAnsi"/>
        </w:rPr>
        <w:t>на</w:t>
      </w:r>
      <w:proofErr w:type="spellEnd"/>
      <w:r w:rsidR="00BE4852" w:rsidRPr="00BE4852">
        <w:rPr>
          <w:rFonts w:asciiTheme="minorHAnsi" w:hAnsiTheme="minorHAnsi" w:cstheme="minorHAnsi"/>
        </w:rPr>
        <w:t xml:space="preserve"> </w:t>
      </w:r>
      <w:proofErr w:type="spellStart"/>
      <w:r w:rsidR="00BE4852" w:rsidRPr="00BE4852">
        <w:rPr>
          <w:rFonts w:asciiTheme="minorHAnsi" w:hAnsiTheme="minorHAnsi" w:cstheme="minorHAnsi"/>
        </w:rPr>
        <w:t>што</w:t>
      </w:r>
      <w:proofErr w:type="spellEnd"/>
      <w:r w:rsidR="00BE4852" w:rsidRPr="00BE4852">
        <w:rPr>
          <w:rFonts w:asciiTheme="minorHAnsi" w:hAnsiTheme="minorHAnsi" w:cstheme="minorHAnsi"/>
        </w:rPr>
        <w:t xml:space="preserve"> </w:t>
      </w:r>
      <w:proofErr w:type="spellStart"/>
      <w:r w:rsidR="00BE4852" w:rsidRPr="00BE4852">
        <w:rPr>
          <w:rFonts w:asciiTheme="minorHAnsi" w:hAnsiTheme="minorHAnsi" w:cstheme="minorHAnsi"/>
        </w:rPr>
        <w:t>се</w:t>
      </w:r>
      <w:proofErr w:type="spellEnd"/>
      <w:r w:rsidR="00BE4852" w:rsidRPr="00BE4852">
        <w:rPr>
          <w:rFonts w:asciiTheme="minorHAnsi" w:hAnsiTheme="minorHAnsi" w:cstheme="minorHAnsi"/>
        </w:rPr>
        <w:t xml:space="preserve"> </w:t>
      </w:r>
      <w:proofErr w:type="spellStart"/>
      <w:r w:rsidR="00BE4852" w:rsidRPr="00BE4852">
        <w:rPr>
          <w:rFonts w:asciiTheme="minorHAnsi" w:hAnsiTheme="minorHAnsi" w:cstheme="minorHAnsi"/>
        </w:rPr>
        <w:t>пресметува</w:t>
      </w:r>
      <w:proofErr w:type="spellEnd"/>
      <w:r w:rsidR="00BE4852" w:rsidRPr="00BE4852">
        <w:rPr>
          <w:rFonts w:asciiTheme="minorHAnsi" w:hAnsiTheme="minorHAnsi" w:cstheme="minorHAnsi"/>
        </w:rPr>
        <w:t xml:space="preserve"> </w:t>
      </w:r>
      <w:proofErr w:type="spellStart"/>
      <w:r w:rsidR="00BE4852" w:rsidRPr="00BE4852">
        <w:rPr>
          <w:rFonts w:asciiTheme="minorHAnsi" w:hAnsiTheme="minorHAnsi" w:cstheme="minorHAnsi"/>
        </w:rPr>
        <w:t>нов</w:t>
      </w:r>
      <w:proofErr w:type="spellEnd"/>
      <w:r w:rsidR="00AD6202">
        <w:rPr>
          <w:rFonts w:asciiTheme="minorHAnsi" w:hAnsiTheme="minorHAnsi" w:cstheme="minorHAnsi"/>
          <w:lang w:val="mk-MK"/>
        </w:rPr>
        <w:t>о</w:t>
      </w:r>
      <w:r w:rsidR="00BE4852" w:rsidRPr="00BE4852">
        <w:rPr>
          <w:rFonts w:asciiTheme="minorHAnsi" w:hAnsiTheme="minorHAnsi" w:cstheme="minorHAnsi"/>
        </w:rPr>
        <w:t xml:space="preserve"> </w:t>
      </w:r>
      <w:proofErr w:type="spellStart"/>
      <w:r w:rsidR="00AD6202" w:rsidRPr="00AD6202">
        <w:rPr>
          <w:rFonts w:asciiTheme="minorHAnsi" w:hAnsiTheme="minorHAnsi" w:cstheme="minorHAnsi"/>
        </w:rPr>
        <w:t>финансиско</w:t>
      </w:r>
      <w:proofErr w:type="spellEnd"/>
      <w:r w:rsidR="00AD6202" w:rsidRPr="00AD6202">
        <w:rPr>
          <w:rFonts w:asciiTheme="minorHAnsi" w:hAnsiTheme="minorHAnsi" w:cstheme="minorHAnsi"/>
        </w:rPr>
        <w:t xml:space="preserve"> </w:t>
      </w:r>
      <w:proofErr w:type="spellStart"/>
      <w:r w:rsidR="00AD6202" w:rsidRPr="00AD6202">
        <w:rPr>
          <w:rFonts w:asciiTheme="minorHAnsi" w:hAnsiTheme="minorHAnsi" w:cstheme="minorHAnsi"/>
        </w:rPr>
        <w:t>обезбедување</w:t>
      </w:r>
      <w:proofErr w:type="spellEnd"/>
      <w:r w:rsidR="00BE4852" w:rsidRPr="00BE4852">
        <w:rPr>
          <w:rFonts w:asciiTheme="minorHAnsi" w:hAnsiTheme="minorHAnsi" w:cstheme="minorHAnsi"/>
        </w:rPr>
        <w:t>.</w:t>
      </w:r>
    </w:p>
    <w:p w14:paraId="67B6501A" w14:textId="77777777" w:rsidR="00BE4852" w:rsidRPr="00BE4852" w:rsidRDefault="00BE4852" w:rsidP="00BE4852">
      <w:pPr>
        <w:spacing w:after="0"/>
        <w:ind w:firstLine="720"/>
        <w:jc w:val="both"/>
        <w:rPr>
          <w:rFonts w:asciiTheme="minorHAnsi" w:hAnsiTheme="minorHAnsi" w:cstheme="minorHAnsi"/>
        </w:rPr>
      </w:pPr>
      <w:r w:rsidRPr="00BE4852">
        <w:rPr>
          <w:rFonts w:asciiTheme="minorHAnsi" w:hAnsiTheme="minorHAnsi" w:cstheme="minorHAnsi"/>
        </w:rPr>
        <w:t xml:space="preserve">ОПЕЕ </w:t>
      </w:r>
      <w:proofErr w:type="spellStart"/>
      <w:r w:rsidRPr="00BE4852">
        <w:rPr>
          <w:rFonts w:asciiTheme="minorHAnsi" w:hAnsiTheme="minorHAnsi" w:cstheme="minorHAnsi"/>
        </w:rPr>
        <w:t>има</w:t>
      </w:r>
      <w:proofErr w:type="spellEnd"/>
      <w:r w:rsidRPr="00BE4852">
        <w:rPr>
          <w:rFonts w:asciiTheme="minorHAnsi" w:hAnsiTheme="minorHAnsi" w:cstheme="minorHAnsi"/>
        </w:rPr>
        <w:t xml:space="preserve"> </w:t>
      </w:r>
      <w:proofErr w:type="spellStart"/>
      <w:r w:rsidRPr="00BE4852">
        <w:rPr>
          <w:rFonts w:asciiTheme="minorHAnsi" w:hAnsiTheme="minorHAnsi" w:cstheme="minorHAnsi"/>
        </w:rPr>
        <w:t>право</w:t>
      </w:r>
      <w:proofErr w:type="spellEnd"/>
      <w:r w:rsidRPr="00BE4852">
        <w:rPr>
          <w:rFonts w:asciiTheme="minorHAnsi" w:hAnsiTheme="minorHAnsi" w:cstheme="minorHAnsi"/>
        </w:rPr>
        <w:t>:</w:t>
      </w:r>
    </w:p>
    <w:p w14:paraId="582BDA13" w14:textId="63A0BC5E" w:rsidR="00BE4852" w:rsidRPr="00BE4852" w:rsidRDefault="00BE4852" w:rsidP="00D572D6">
      <w:pPr>
        <w:numPr>
          <w:ilvl w:val="0"/>
          <w:numId w:val="43"/>
        </w:numPr>
        <w:tabs>
          <w:tab w:val="clear" w:pos="1440"/>
          <w:tab w:val="num" w:pos="720"/>
          <w:tab w:val="num" w:pos="1134"/>
        </w:tabs>
        <w:spacing w:after="0"/>
        <w:ind w:left="1134" w:hanging="283"/>
        <w:jc w:val="both"/>
        <w:rPr>
          <w:rFonts w:asciiTheme="minorHAnsi" w:hAnsiTheme="minorHAnsi" w:cstheme="minorHAnsi"/>
        </w:rPr>
      </w:pPr>
      <w:proofErr w:type="spellStart"/>
      <w:r w:rsidRPr="00BE4852">
        <w:rPr>
          <w:rFonts w:asciiTheme="minorHAnsi" w:hAnsiTheme="minorHAnsi" w:cstheme="minorHAnsi"/>
        </w:rPr>
        <w:t>да</w:t>
      </w:r>
      <w:proofErr w:type="spellEnd"/>
      <w:r w:rsidRPr="00BE4852">
        <w:rPr>
          <w:rFonts w:asciiTheme="minorHAnsi" w:hAnsiTheme="minorHAnsi" w:cstheme="minorHAnsi"/>
        </w:rPr>
        <w:t xml:space="preserve"> </w:t>
      </w:r>
      <w:proofErr w:type="spellStart"/>
      <w:r w:rsidRPr="00BE4852">
        <w:rPr>
          <w:rFonts w:asciiTheme="minorHAnsi" w:hAnsiTheme="minorHAnsi" w:cstheme="minorHAnsi"/>
        </w:rPr>
        <w:t>го</w:t>
      </w:r>
      <w:proofErr w:type="spellEnd"/>
      <w:r w:rsidRPr="00BE4852">
        <w:rPr>
          <w:rFonts w:asciiTheme="minorHAnsi" w:hAnsiTheme="minorHAnsi" w:cstheme="minorHAnsi"/>
        </w:rPr>
        <w:t xml:space="preserve"> </w:t>
      </w:r>
      <w:proofErr w:type="spellStart"/>
      <w:r w:rsidRPr="00BE4852">
        <w:rPr>
          <w:rFonts w:asciiTheme="minorHAnsi" w:hAnsiTheme="minorHAnsi" w:cstheme="minorHAnsi"/>
        </w:rPr>
        <w:t>зголеми</w:t>
      </w:r>
      <w:proofErr w:type="spellEnd"/>
      <w:r w:rsidRPr="00BE4852">
        <w:rPr>
          <w:rFonts w:asciiTheme="minorHAnsi" w:hAnsiTheme="minorHAnsi" w:cstheme="minorHAnsi"/>
        </w:rPr>
        <w:t xml:space="preserve"> </w:t>
      </w:r>
      <w:proofErr w:type="spellStart"/>
      <w:r w:rsidRPr="00BE4852">
        <w:rPr>
          <w:rFonts w:asciiTheme="minorHAnsi" w:hAnsiTheme="minorHAnsi" w:cstheme="minorHAnsi"/>
        </w:rPr>
        <w:t>износот</w:t>
      </w:r>
      <w:proofErr w:type="spellEnd"/>
      <w:r w:rsidRPr="00BE4852">
        <w:rPr>
          <w:rFonts w:asciiTheme="minorHAnsi" w:hAnsiTheme="minorHAnsi" w:cstheme="minorHAnsi"/>
        </w:rPr>
        <w:t xml:space="preserve"> </w:t>
      </w:r>
      <w:proofErr w:type="spellStart"/>
      <w:r w:rsidRPr="00BE4852">
        <w:rPr>
          <w:rFonts w:asciiTheme="minorHAnsi" w:hAnsiTheme="minorHAnsi" w:cstheme="minorHAnsi"/>
        </w:rPr>
        <w:t>на</w:t>
      </w:r>
      <w:proofErr w:type="spellEnd"/>
      <w:r w:rsidRPr="00BE4852">
        <w:rPr>
          <w:rFonts w:asciiTheme="minorHAnsi" w:hAnsiTheme="minorHAnsi" w:cstheme="minorHAnsi"/>
        </w:rPr>
        <w:t xml:space="preserve"> </w:t>
      </w:r>
      <w:proofErr w:type="spellStart"/>
      <w:r w:rsidR="00AD6202" w:rsidRPr="00AD6202">
        <w:rPr>
          <w:rFonts w:asciiTheme="minorHAnsi" w:hAnsiTheme="minorHAnsi" w:cstheme="minorHAnsi"/>
        </w:rPr>
        <w:t>финансиско</w:t>
      </w:r>
      <w:proofErr w:type="spellEnd"/>
      <w:r w:rsidR="00AD6202">
        <w:rPr>
          <w:rFonts w:asciiTheme="minorHAnsi" w:hAnsiTheme="minorHAnsi" w:cstheme="minorHAnsi"/>
          <w:lang w:val="mk-MK"/>
        </w:rPr>
        <w:t>то</w:t>
      </w:r>
      <w:r w:rsidR="00AD6202" w:rsidRPr="00AD6202">
        <w:rPr>
          <w:rFonts w:asciiTheme="minorHAnsi" w:hAnsiTheme="minorHAnsi" w:cstheme="minorHAnsi"/>
        </w:rPr>
        <w:t xml:space="preserve"> </w:t>
      </w:r>
      <w:proofErr w:type="spellStart"/>
      <w:r w:rsidR="00AD6202" w:rsidRPr="00AD6202">
        <w:rPr>
          <w:rFonts w:asciiTheme="minorHAnsi" w:hAnsiTheme="minorHAnsi" w:cstheme="minorHAnsi"/>
        </w:rPr>
        <w:t>обезбедување</w:t>
      </w:r>
      <w:proofErr w:type="spellEnd"/>
      <w:r w:rsidR="00BF5C64">
        <w:rPr>
          <w:rFonts w:asciiTheme="minorHAnsi" w:hAnsiTheme="minorHAnsi" w:cstheme="minorHAnsi"/>
          <w:lang w:val="mk-MK"/>
        </w:rPr>
        <w:t xml:space="preserve"> </w:t>
      </w:r>
      <w:proofErr w:type="spellStart"/>
      <w:r w:rsidR="0001567C" w:rsidRPr="0001567C">
        <w:rPr>
          <w:rFonts w:asciiTheme="minorHAnsi" w:hAnsiTheme="minorHAnsi" w:cstheme="minorHAnsi"/>
        </w:rPr>
        <w:t>врз</w:t>
      </w:r>
      <w:proofErr w:type="spellEnd"/>
      <w:r w:rsidR="0001567C" w:rsidRPr="0001567C">
        <w:rPr>
          <w:rFonts w:asciiTheme="minorHAnsi" w:hAnsiTheme="minorHAnsi" w:cstheme="minorHAnsi"/>
        </w:rPr>
        <w:t xml:space="preserve"> </w:t>
      </w:r>
      <w:proofErr w:type="spellStart"/>
      <w:r w:rsidR="0001567C" w:rsidRPr="0001567C">
        <w:rPr>
          <w:rFonts w:asciiTheme="minorHAnsi" w:hAnsiTheme="minorHAnsi" w:cstheme="minorHAnsi"/>
        </w:rPr>
        <w:t>основа</w:t>
      </w:r>
      <w:proofErr w:type="spellEnd"/>
      <w:r w:rsidR="0001567C" w:rsidRPr="0001567C">
        <w:rPr>
          <w:rFonts w:asciiTheme="minorHAnsi" w:hAnsiTheme="minorHAnsi" w:cstheme="minorHAnsi"/>
        </w:rPr>
        <w:t xml:space="preserve"> </w:t>
      </w:r>
      <w:proofErr w:type="spellStart"/>
      <w:r w:rsidR="0001567C" w:rsidRPr="0001567C">
        <w:rPr>
          <w:rFonts w:asciiTheme="minorHAnsi" w:hAnsiTheme="minorHAnsi" w:cstheme="minorHAnsi"/>
        </w:rPr>
        <w:t>на</w:t>
      </w:r>
      <w:proofErr w:type="spellEnd"/>
      <w:r w:rsidR="00BF5C64">
        <w:rPr>
          <w:rFonts w:asciiTheme="minorHAnsi" w:hAnsiTheme="minorHAnsi" w:cstheme="minorHAnsi"/>
          <w:lang w:val="mk-MK"/>
        </w:rPr>
        <w:t xml:space="preserve"> </w:t>
      </w:r>
      <w:proofErr w:type="spellStart"/>
      <w:r w:rsidR="0001567C" w:rsidRPr="0001567C">
        <w:rPr>
          <w:rFonts w:asciiTheme="minorHAnsi" w:hAnsiTheme="minorHAnsi" w:cstheme="minorHAnsi"/>
        </w:rPr>
        <w:t>податоци</w:t>
      </w:r>
      <w:proofErr w:type="spellEnd"/>
      <w:r w:rsidR="009D3B1B">
        <w:rPr>
          <w:rFonts w:asciiTheme="minorHAnsi" w:hAnsiTheme="minorHAnsi" w:cstheme="minorHAnsi"/>
          <w:lang w:val="mk-MK"/>
        </w:rPr>
        <w:t>те</w:t>
      </w:r>
      <w:r w:rsidR="0001567C" w:rsidRPr="0001567C">
        <w:rPr>
          <w:rFonts w:asciiTheme="minorHAnsi" w:hAnsiTheme="minorHAnsi" w:cstheme="minorHAnsi"/>
        </w:rPr>
        <w:t xml:space="preserve"> </w:t>
      </w:r>
      <w:proofErr w:type="spellStart"/>
      <w:r w:rsidR="0001567C" w:rsidRPr="0001567C">
        <w:rPr>
          <w:rFonts w:asciiTheme="minorHAnsi" w:hAnsiTheme="minorHAnsi" w:cstheme="minorHAnsi"/>
        </w:rPr>
        <w:t>од</w:t>
      </w:r>
      <w:proofErr w:type="spellEnd"/>
      <w:r w:rsidR="0001567C" w:rsidRPr="0001567C">
        <w:rPr>
          <w:rFonts w:asciiTheme="minorHAnsi" w:hAnsiTheme="minorHAnsi" w:cstheme="minorHAnsi"/>
        </w:rPr>
        <w:t xml:space="preserve"> </w:t>
      </w:r>
      <w:proofErr w:type="spellStart"/>
      <w:r w:rsidR="0001567C" w:rsidRPr="0001567C">
        <w:rPr>
          <w:rFonts w:asciiTheme="minorHAnsi" w:hAnsiTheme="minorHAnsi" w:cstheme="minorHAnsi"/>
        </w:rPr>
        <w:t>трговските</w:t>
      </w:r>
      <w:proofErr w:type="spellEnd"/>
      <w:r w:rsidR="0001567C" w:rsidRPr="0001567C">
        <w:rPr>
          <w:rFonts w:asciiTheme="minorHAnsi" w:hAnsiTheme="minorHAnsi" w:cstheme="minorHAnsi"/>
        </w:rPr>
        <w:t xml:space="preserve"> </w:t>
      </w:r>
      <w:proofErr w:type="spellStart"/>
      <w:r w:rsidR="0001567C" w:rsidRPr="0001567C">
        <w:rPr>
          <w:rFonts w:asciiTheme="minorHAnsi" w:hAnsiTheme="minorHAnsi" w:cstheme="minorHAnsi"/>
        </w:rPr>
        <w:t>трансакции</w:t>
      </w:r>
      <w:proofErr w:type="spellEnd"/>
      <w:r w:rsidR="00BF5C64">
        <w:rPr>
          <w:rFonts w:asciiTheme="minorHAnsi" w:hAnsiTheme="minorHAnsi" w:cstheme="minorHAnsi"/>
          <w:lang w:val="mk-MK"/>
        </w:rPr>
        <w:t xml:space="preserve"> добиени</w:t>
      </w:r>
      <w:r w:rsidR="00BF5C64" w:rsidRPr="00BF5C64">
        <w:t xml:space="preserve"> </w:t>
      </w:r>
      <w:r w:rsidR="00BF5C64">
        <w:rPr>
          <w:lang w:val="mk-MK"/>
        </w:rPr>
        <w:t xml:space="preserve">од </w:t>
      </w:r>
      <w:r w:rsidR="00BF5C64" w:rsidRPr="00BF5C64">
        <w:rPr>
          <w:rFonts w:asciiTheme="minorHAnsi" w:hAnsiTheme="minorHAnsi" w:cstheme="minorHAnsi"/>
          <w:lang w:val="mk-MK"/>
        </w:rPr>
        <w:t>учесникот на пазар</w:t>
      </w:r>
      <w:r w:rsidR="001A20F2">
        <w:rPr>
          <w:rFonts w:asciiTheme="minorHAnsi" w:hAnsiTheme="minorHAnsi" w:cstheme="minorHAnsi"/>
          <w:lang w:val="mk-MK"/>
        </w:rPr>
        <w:t>,</w:t>
      </w:r>
    </w:p>
    <w:p w14:paraId="2559E292" w14:textId="31BCF759" w:rsidR="00BE4852" w:rsidRPr="00BE4852" w:rsidRDefault="00BE4852" w:rsidP="00D572D6">
      <w:pPr>
        <w:numPr>
          <w:ilvl w:val="0"/>
          <w:numId w:val="43"/>
        </w:numPr>
        <w:tabs>
          <w:tab w:val="clear" w:pos="1440"/>
          <w:tab w:val="num" w:pos="720"/>
          <w:tab w:val="num" w:pos="1134"/>
        </w:tabs>
        <w:spacing w:after="0"/>
        <w:ind w:left="1134" w:hanging="283"/>
        <w:jc w:val="both"/>
        <w:rPr>
          <w:rFonts w:asciiTheme="minorHAnsi" w:hAnsiTheme="minorHAnsi" w:cstheme="minorHAnsi"/>
        </w:rPr>
      </w:pPr>
      <w:proofErr w:type="spellStart"/>
      <w:r w:rsidRPr="00BE4852">
        <w:rPr>
          <w:rFonts w:asciiTheme="minorHAnsi" w:hAnsiTheme="minorHAnsi" w:cstheme="minorHAnsi"/>
        </w:rPr>
        <w:t>да</w:t>
      </w:r>
      <w:proofErr w:type="spellEnd"/>
      <w:r w:rsidRPr="00BE4852">
        <w:rPr>
          <w:rFonts w:asciiTheme="minorHAnsi" w:hAnsiTheme="minorHAnsi" w:cstheme="minorHAnsi"/>
        </w:rPr>
        <w:t xml:space="preserve"> </w:t>
      </w:r>
      <w:r w:rsidR="00BF30A4">
        <w:rPr>
          <w:rFonts w:asciiTheme="minorHAnsi" w:hAnsiTheme="minorHAnsi" w:cstheme="minorHAnsi"/>
          <w:lang w:val="mk-MK"/>
        </w:rPr>
        <w:t>го</w:t>
      </w:r>
      <w:r w:rsidRPr="00BE4852">
        <w:rPr>
          <w:rFonts w:asciiTheme="minorHAnsi" w:hAnsiTheme="minorHAnsi" w:cstheme="minorHAnsi"/>
        </w:rPr>
        <w:t xml:space="preserve"> </w:t>
      </w:r>
      <w:proofErr w:type="spellStart"/>
      <w:r w:rsidRPr="00BE4852">
        <w:rPr>
          <w:rFonts w:asciiTheme="minorHAnsi" w:hAnsiTheme="minorHAnsi" w:cstheme="minorHAnsi"/>
        </w:rPr>
        <w:t>намали</w:t>
      </w:r>
      <w:proofErr w:type="spellEnd"/>
      <w:r w:rsidRPr="00BE4852">
        <w:rPr>
          <w:rFonts w:asciiTheme="minorHAnsi" w:hAnsiTheme="minorHAnsi" w:cstheme="minorHAnsi"/>
        </w:rPr>
        <w:t xml:space="preserve"> </w:t>
      </w:r>
      <w:proofErr w:type="spellStart"/>
      <w:r w:rsidR="00AD6202" w:rsidRPr="00AD6202">
        <w:rPr>
          <w:rFonts w:asciiTheme="minorHAnsi" w:hAnsiTheme="minorHAnsi" w:cstheme="minorHAnsi"/>
        </w:rPr>
        <w:t>финансиско</w:t>
      </w:r>
      <w:proofErr w:type="spellEnd"/>
      <w:r w:rsidR="00AD6202">
        <w:rPr>
          <w:rFonts w:asciiTheme="minorHAnsi" w:hAnsiTheme="minorHAnsi" w:cstheme="minorHAnsi"/>
          <w:lang w:val="mk-MK"/>
        </w:rPr>
        <w:t>то</w:t>
      </w:r>
      <w:r w:rsidR="00AD6202" w:rsidRPr="00AD6202">
        <w:rPr>
          <w:rFonts w:asciiTheme="minorHAnsi" w:hAnsiTheme="minorHAnsi" w:cstheme="minorHAnsi"/>
        </w:rPr>
        <w:t xml:space="preserve"> </w:t>
      </w:r>
      <w:proofErr w:type="spellStart"/>
      <w:r w:rsidR="00AD6202" w:rsidRPr="00AD6202">
        <w:rPr>
          <w:rFonts w:asciiTheme="minorHAnsi" w:hAnsiTheme="minorHAnsi" w:cstheme="minorHAnsi"/>
        </w:rPr>
        <w:t>обезбедување</w:t>
      </w:r>
      <w:proofErr w:type="spellEnd"/>
      <w:r w:rsidRPr="00BE4852">
        <w:rPr>
          <w:rFonts w:asciiTheme="minorHAnsi" w:hAnsiTheme="minorHAnsi" w:cstheme="minorHAnsi"/>
        </w:rPr>
        <w:t xml:space="preserve"> </w:t>
      </w:r>
      <w:proofErr w:type="spellStart"/>
      <w:r w:rsidRPr="00BE4852">
        <w:rPr>
          <w:rFonts w:asciiTheme="minorHAnsi" w:hAnsiTheme="minorHAnsi" w:cstheme="minorHAnsi"/>
        </w:rPr>
        <w:t>по</w:t>
      </w:r>
      <w:proofErr w:type="spellEnd"/>
      <w:r w:rsidRPr="00BE4852">
        <w:rPr>
          <w:rFonts w:asciiTheme="minorHAnsi" w:hAnsiTheme="minorHAnsi" w:cstheme="minorHAnsi"/>
        </w:rPr>
        <w:t xml:space="preserve"> </w:t>
      </w:r>
      <w:proofErr w:type="spellStart"/>
      <w:r w:rsidRPr="00BE4852">
        <w:rPr>
          <w:rFonts w:asciiTheme="minorHAnsi" w:hAnsiTheme="minorHAnsi" w:cstheme="minorHAnsi"/>
        </w:rPr>
        <w:t>барање</w:t>
      </w:r>
      <w:proofErr w:type="spellEnd"/>
      <w:r w:rsidRPr="00BE4852">
        <w:rPr>
          <w:rFonts w:asciiTheme="minorHAnsi" w:hAnsiTheme="minorHAnsi" w:cstheme="minorHAnsi"/>
        </w:rPr>
        <w:t xml:space="preserve"> </w:t>
      </w:r>
      <w:proofErr w:type="spellStart"/>
      <w:r w:rsidRPr="00BE4852">
        <w:rPr>
          <w:rFonts w:asciiTheme="minorHAnsi" w:hAnsiTheme="minorHAnsi" w:cstheme="minorHAnsi"/>
        </w:rPr>
        <w:t>на</w:t>
      </w:r>
      <w:proofErr w:type="spellEnd"/>
      <w:r w:rsidRPr="00BE4852">
        <w:rPr>
          <w:rFonts w:asciiTheme="minorHAnsi" w:hAnsiTheme="minorHAnsi" w:cstheme="minorHAnsi"/>
        </w:rPr>
        <w:t xml:space="preserve"> </w:t>
      </w:r>
      <w:proofErr w:type="spellStart"/>
      <w:r w:rsidRPr="00BE4852">
        <w:rPr>
          <w:rFonts w:asciiTheme="minorHAnsi" w:hAnsiTheme="minorHAnsi" w:cstheme="minorHAnsi"/>
        </w:rPr>
        <w:t>учесникот</w:t>
      </w:r>
      <w:proofErr w:type="spellEnd"/>
      <w:r w:rsidR="00BF5C64">
        <w:rPr>
          <w:rFonts w:asciiTheme="minorHAnsi" w:hAnsiTheme="minorHAnsi" w:cstheme="minorHAnsi"/>
          <w:lang w:val="mk-MK"/>
        </w:rPr>
        <w:t xml:space="preserve"> на пазар</w:t>
      </w:r>
      <w:r w:rsidRPr="00BE4852">
        <w:rPr>
          <w:rFonts w:asciiTheme="minorHAnsi" w:hAnsiTheme="minorHAnsi" w:cstheme="minorHAnsi"/>
        </w:rPr>
        <w:t xml:space="preserve">, </w:t>
      </w:r>
      <w:proofErr w:type="spellStart"/>
      <w:r w:rsidRPr="00BE4852">
        <w:rPr>
          <w:rFonts w:asciiTheme="minorHAnsi" w:hAnsiTheme="minorHAnsi" w:cstheme="minorHAnsi"/>
        </w:rPr>
        <w:t>ако</w:t>
      </w:r>
      <w:proofErr w:type="spellEnd"/>
      <w:r w:rsidRPr="00BE4852">
        <w:rPr>
          <w:rFonts w:asciiTheme="minorHAnsi" w:hAnsiTheme="minorHAnsi" w:cstheme="minorHAnsi"/>
        </w:rPr>
        <w:t xml:space="preserve"> </w:t>
      </w:r>
      <w:proofErr w:type="spellStart"/>
      <w:r w:rsidRPr="00BE4852">
        <w:rPr>
          <w:rFonts w:asciiTheme="minorHAnsi" w:hAnsiTheme="minorHAnsi" w:cstheme="minorHAnsi"/>
        </w:rPr>
        <w:t>има</w:t>
      </w:r>
      <w:proofErr w:type="spellEnd"/>
      <w:r w:rsidRPr="00BE4852">
        <w:rPr>
          <w:rFonts w:asciiTheme="minorHAnsi" w:hAnsiTheme="minorHAnsi" w:cstheme="minorHAnsi"/>
        </w:rPr>
        <w:t xml:space="preserve"> </w:t>
      </w:r>
      <w:proofErr w:type="spellStart"/>
      <w:r w:rsidRPr="00BE4852">
        <w:rPr>
          <w:rFonts w:asciiTheme="minorHAnsi" w:hAnsiTheme="minorHAnsi" w:cstheme="minorHAnsi"/>
        </w:rPr>
        <w:t>оправдани</w:t>
      </w:r>
      <w:proofErr w:type="spellEnd"/>
      <w:r w:rsidRPr="00BE4852">
        <w:rPr>
          <w:rFonts w:asciiTheme="minorHAnsi" w:hAnsiTheme="minorHAnsi" w:cstheme="minorHAnsi"/>
        </w:rPr>
        <w:t xml:space="preserve"> </w:t>
      </w:r>
      <w:proofErr w:type="spellStart"/>
      <w:r w:rsidRPr="00BE4852">
        <w:rPr>
          <w:rFonts w:asciiTheme="minorHAnsi" w:hAnsiTheme="minorHAnsi" w:cstheme="minorHAnsi"/>
        </w:rPr>
        <w:t>причини</w:t>
      </w:r>
      <w:proofErr w:type="spellEnd"/>
      <w:r w:rsidRPr="00BE4852">
        <w:rPr>
          <w:rFonts w:asciiTheme="minorHAnsi" w:hAnsiTheme="minorHAnsi" w:cstheme="minorHAnsi"/>
        </w:rPr>
        <w:t>,</w:t>
      </w:r>
    </w:p>
    <w:p w14:paraId="4D1F5485" w14:textId="30666B1D" w:rsidR="00D248B0" w:rsidRPr="00334411" w:rsidRDefault="00BE4852" w:rsidP="00D572D6">
      <w:pPr>
        <w:numPr>
          <w:ilvl w:val="0"/>
          <w:numId w:val="43"/>
        </w:numPr>
        <w:tabs>
          <w:tab w:val="clear" w:pos="1440"/>
          <w:tab w:val="num" w:pos="720"/>
          <w:tab w:val="num" w:pos="1134"/>
        </w:tabs>
        <w:spacing w:after="0"/>
        <w:ind w:left="1134" w:hanging="283"/>
        <w:jc w:val="both"/>
        <w:rPr>
          <w:rFonts w:asciiTheme="minorHAnsi" w:hAnsiTheme="minorHAnsi" w:cstheme="minorHAnsi"/>
        </w:rPr>
      </w:pPr>
      <w:proofErr w:type="spellStart"/>
      <w:r w:rsidRPr="00BE4852">
        <w:rPr>
          <w:rFonts w:asciiTheme="minorHAnsi" w:hAnsiTheme="minorHAnsi" w:cstheme="minorHAnsi"/>
        </w:rPr>
        <w:t>да</w:t>
      </w:r>
      <w:proofErr w:type="spellEnd"/>
      <w:r w:rsidRPr="00BE4852">
        <w:rPr>
          <w:rFonts w:asciiTheme="minorHAnsi" w:hAnsiTheme="minorHAnsi" w:cstheme="minorHAnsi"/>
        </w:rPr>
        <w:t xml:space="preserve"> </w:t>
      </w:r>
      <w:r w:rsidR="00BF30A4">
        <w:rPr>
          <w:rFonts w:asciiTheme="minorHAnsi" w:hAnsiTheme="minorHAnsi" w:cstheme="minorHAnsi"/>
          <w:lang w:val="mk-MK"/>
        </w:rPr>
        <w:t>го</w:t>
      </w:r>
      <w:r w:rsidRPr="00BE4852">
        <w:rPr>
          <w:rFonts w:asciiTheme="minorHAnsi" w:hAnsiTheme="minorHAnsi" w:cstheme="minorHAnsi"/>
        </w:rPr>
        <w:t xml:space="preserve"> </w:t>
      </w:r>
      <w:proofErr w:type="spellStart"/>
      <w:r w:rsidRPr="00BE4852">
        <w:rPr>
          <w:rFonts w:asciiTheme="minorHAnsi" w:hAnsiTheme="minorHAnsi" w:cstheme="minorHAnsi"/>
        </w:rPr>
        <w:t>активира</w:t>
      </w:r>
      <w:proofErr w:type="spellEnd"/>
      <w:r w:rsidRPr="00BE4852">
        <w:rPr>
          <w:rFonts w:asciiTheme="minorHAnsi" w:hAnsiTheme="minorHAnsi" w:cstheme="minorHAnsi"/>
        </w:rPr>
        <w:t xml:space="preserve"> </w:t>
      </w:r>
      <w:proofErr w:type="spellStart"/>
      <w:r w:rsidR="00AD6202" w:rsidRPr="00AD6202">
        <w:rPr>
          <w:rFonts w:asciiTheme="minorHAnsi" w:hAnsiTheme="minorHAnsi" w:cstheme="minorHAnsi"/>
        </w:rPr>
        <w:t>финансиско</w:t>
      </w:r>
      <w:proofErr w:type="spellEnd"/>
      <w:r w:rsidR="00AD6202">
        <w:rPr>
          <w:rFonts w:asciiTheme="minorHAnsi" w:hAnsiTheme="minorHAnsi" w:cstheme="minorHAnsi"/>
          <w:lang w:val="mk-MK"/>
        </w:rPr>
        <w:t>то</w:t>
      </w:r>
      <w:r w:rsidR="00AD6202" w:rsidRPr="00AD6202">
        <w:rPr>
          <w:rFonts w:asciiTheme="minorHAnsi" w:hAnsiTheme="minorHAnsi" w:cstheme="minorHAnsi"/>
        </w:rPr>
        <w:t xml:space="preserve"> </w:t>
      </w:r>
      <w:proofErr w:type="spellStart"/>
      <w:r w:rsidR="00AD6202" w:rsidRPr="00AD6202">
        <w:rPr>
          <w:rFonts w:asciiTheme="minorHAnsi" w:hAnsiTheme="minorHAnsi" w:cstheme="minorHAnsi"/>
        </w:rPr>
        <w:t>обезбедување</w:t>
      </w:r>
      <w:proofErr w:type="spellEnd"/>
      <w:r w:rsidRPr="00BE4852">
        <w:rPr>
          <w:rFonts w:asciiTheme="minorHAnsi" w:hAnsiTheme="minorHAnsi" w:cstheme="minorHAnsi"/>
        </w:rPr>
        <w:t xml:space="preserve"> </w:t>
      </w:r>
      <w:proofErr w:type="spellStart"/>
      <w:r w:rsidRPr="00BE4852">
        <w:rPr>
          <w:rFonts w:asciiTheme="minorHAnsi" w:hAnsiTheme="minorHAnsi" w:cstheme="minorHAnsi"/>
        </w:rPr>
        <w:t>ако</w:t>
      </w:r>
      <w:proofErr w:type="spellEnd"/>
      <w:r w:rsidRPr="00BE4852">
        <w:rPr>
          <w:rFonts w:asciiTheme="minorHAnsi" w:hAnsiTheme="minorHAnsi" w:cstheme="minorHAnsi"/>
        </w:rPr>
        <w:t xml:space="preserve"> </w:t>
      </w:r>
      <w:proofErr w:type="spellStart"/>
      <w:r w:rsidRPr="00BE4852">
        <w:rPr>
          <w:rFonts w:asciiTheme="minorHAnsi" w:hAnsiTheme="minorHAnsi" w:cstheme="minorHAnsi"/>
        </w:rPr>
        <w:t>учесникот</w:t>
      </w:r>
      <w:proofErr w:type="spellEnd"/>
      <w:r w:rsidR="00604F9B">
        <w:rPr>
          <w:rFonts w:asciiTheme="minorHAnsi" w:hAnsiTheme="minorHAnsi" w:cstheme="minorHAnsi"/>
          <w:lang w:val="mk-MK"/>
        </w:rPr>
        <w:t xml:space="preserve"> на пазар</w:t>
      </w:r>
      <w:r w:rsidRPr="00BE4852">
        <w:rPr>
          <w:rFonts w:asciiTheme="minorHAnsi" w:hAnsiTheme="minorHAnsi" w:cstheme="minorHAnsi"/>
        </w:rPr>
        <w:t xml:space="preserve"> </w:t>
      </w:r>
      <w:proofErr w:type="spellStart"/>
      <w:r w:rsidRPr="00BE4852">
        <w:rPr>
          <w:rFonts w:asciiTheme="minorHAnsi" w:hAnsiTheme="minorHAnsi" w:cstheme="minorHAnsi"/>
        </w:rPr>
        <w:t>не</w:t>
      </w:r>
      <w:proofErr w:type="spellEnd"/>
      <w:r w:rsidRPr="00BE4852">
        <w:rPr>
          <w:rFonts w:asciiTheme="minorHAnsi" w:hAnsiTheme="minorHAnsi" w:cstheme="minorHAnsi"/>
        </w:rPr>
        <w:t xml:space="preserve"> </w:t>
      </w:r>
      <w:proofErr w:type="spellStart"/>
      <w:r w:rsidRPr="00BE4852">
        <w:rPr>
          <w:rFonts w:asciiTheme="minorHAnsi" w:hAnsiTheme="minorHAnsi" w:cstheme="minorHAnsi"/>
        </w:rPr>
        <w:t>ги</w:t>
      </w:r>
      <w:proofErr w:type="spellEnd"/>
      <w:r w:rsidRPr="00BE4852">
        <w:rPr>
          <w:rFonts w:asciiTheme="minorHAnsi" w:hAnsiTheme="minorHAnsi" w:cstheme="minorHAnsi"/>
        </w:rPr>
        <w:t xml:space="preserve"> </w:t>
      </w:r>
      <w:proofErr w:type="spellStart"/>
      <w:r w:rsidRPr="00BE4852">
        <w:rPr>
          <w:rFonts w:asciiTheme="minorHAnsi" w:hAnsiTheme="minorHAnsi" w:cstheme="minorHAnsi"/>
        </w:rPr>
        <w:t>исполнува</w:t>
      </w:r>
      <w:proofErr w:type="spellEnd"/>
      <w:r w:rsidRPr="00BE4852">
        <w:rPr>
          <w:rFonts w:asciiTheme="minorHAnsi" w:hAnsiTheme="minorHAnsi" w:cstheme="minorHAnsi"/>
        </w:rPr>
        <w:t xml:space="preserve"> </w:t>
      </w:r>
      <w:proofErr w:type="spellStart"/>
      <w:r w:rsidRPr="00BE4852">
        <w:rPr>
          <w:rFonts w:asciiTheme="minorHAnsi" w:hAnsiTheme="minorHAnsi" w:cstheme="minorHAnsi"/>
        </w:rPr>
        <w:t>обврските</w:t>
      </w:r>
      <w:proofErr w:type="spellEnd"/>
      <w:r w:rsidRPr="00BE4852">
        <w:rPr>
          <w:rFonts w:asciiTheme="minorHAnsi" w:hAnsiTheme="minorHAnsi" w:cstheme="minorHAnsi"/>
        </w:rPr>
        <w:t xml:space="preserve"> и </w:t>
      </w:r>
      <w:proofErr w:type="spellStart"/>
      <w:r w:rsidRPr="00BE4852">
        <w:rPr>
          <w:rFonts w:asciiTheme="minorHAnsi" w:hAnsiTheme="minorHAnsi" w:cstheme="minorHAnsi"/>
        </w:rPr>
        <w:t>роковите</w:t>
      </w:r>
      <w:proofErr w:type="spellEnd"/>
      <w:r w:rsidRPr="00BE4852">
        <w:rPr>
          <w:rFonts w:asciiTheme="minorHAnsi" w:hAnsiTheme="minorHAnsi" w:cstheme="minorHAnsi"/>
        </w:rPr>
        <w:t xml:space="preserve"> </w:t>
      </w:r>
      <w:proofErr w:type="spellStart"/>
      <w:r w:rsidRPr="00BE4852">
        <w:rPr>
          <w:rFonts w:asciiTheme="minorHAnsi" w:hAnsiTheme="minorHAnsi" w:cstheme="minorHAnsi"/>
        </w:rPr>
        <w:t>за</w:t>
      </w:r>
      <w:proofErr w:type="spellEnd"/>
      <w:r w:rsidRPr="00BE4852">
        <w:rPr>
          <w:rFonts w:asciiTheme="minorHAnsi" w:hAnsiTheme="minorHAnsi" w:cstheme="minorHAnsi"/>
        </w:rPr>
        <w:t xml:space="preserve"> </w:t>
      </w:r>
      <w:proofErr w:type="spellStart"/>
      <w:r w:rsidRPr="00BE4852">
        <w:rPr>
          <w:rFonts w:asciiTheme="minorHAnsi" w:hAnsiTheme="minorHAnsi" w:cstheme="minorHAnsi"/>
        </w:rPr>
        <w:t>плаќање</w:t>
      </w:r>
      <w:proofErr w:type="spellEnd"/>
      <w:r w:rsidR="00AD6202">
        <w:rPr>
          <w:rFonts w:asciiTheme="minorHAnsi" w:hAnsiTheme="minorHAnsi" w:cstheme="minorHAnsi"/>
          <w:lang w:val="mk-MK"/>
        </w:rPr>
        <w:t xml:space="preserve"> по</w:t>
      </w:r>
      <w:r w:rsidRPr="00BE4852">
        <w:rPr>
          <w:rFonts w:asciiTheme="minorHAnsi" w:hAnsiTheme="minorHAnsi" w:cstheme="minorHAnsi"/>
        </w:rPr>
        <w:t xml:space="preserve"> </w:t>
      </w:r>
      <w:proofErr w:type="spellStart"/>
      <w:r w:rsidRPr="000219EC">
        <w:rPr>
          <w:rFonts w:asciiTheme="minorHAnsi" w:hAnsiTheme="minorHAnsi" w:cstheme="minorHAnsi"/>
        </w:rPr>
        <w:t>претходно</w:t>
      </w:r>
      <w:proofErr w:type="spellEnd"/>
      <w:r w:rsidR="00AD6202">
        <w:rPr>
          <w:rFonts w:asciiTheme="minorHAnsi" w:hAnsiTheme="minorHAnsi" w:cstheme="minorHAnsi"/>
          <w:lang w:val="mk-MK"/>
        </w:rPr>
        <w:t xml:space="preserve"> </w:t>
      </w:r>
      <w:proofErr w:type="spellStart"/>
      <w:r w:rsidRPr="000219EC">
        <w:rPr>
          <w:rFonts w:asciiTheme="minorHAnsi" w:hAnsiTheme="minorHAnsi" w:cstheme="minorHAnsi"/>
        </w:rPr>
        <w:t>издаде</w:t>
      </w:r>
      <w:proofErr w:type="spellEnd"/>
      <w:r w:rsidR="00AD6202">
        <w:rPr>
          <w:rFonts w:asciiTheme="minorHAnsi" w:hAnsiTheme="minorHAnsi" w:cstheme="minorHAnsi"/>
          <w:lang w:val="mk-MK"/>
        </w:rPr>
        <w:t>на</w:t>
      </w:r>
      <w:r w:rsidRPr="000219EC">
        <w:rPr>
          <w:rFonts w:asciiTheme="minorHAnsi" w:hAnsiTheme="minorHAnsi" w:cstheme="minorHAnsi"/>
        </w:rPr>
        <w:t xml:space="preserve"> </w:t>
      </w:r>
      <w:proofErr w:type="spellStart"/>
      <w:r w:rsidRPr="000219EC">
        <w:rPr>
          <w:rFonts w:asciiTheme="minorHAnsi" w:hAnsiTheme="minorHAnsi" w:cstheme="minorHAnsi"/>
        </w:rPr>
        <w:t>писмена</w:t>
      </w:r>
      <w:proofErr w:type="spellEnd"/>
      <w:r w:rsidR="00604F9B">
        <w:rPr>
          <w:rFonts w:asciiTheme="minorHAnsi" w:hAnsiTheme="minorHAnsi" w:cstheme="minorHAnsi"/>
          <w:lang w:val="mk-MK"/>
        </w:rPr>
        <w:t xml:space="preserve"> о</w:t>
      </w:r>
      <w:proofErr w:type="spellStart"/>
      <w:r w:rsidRPr="000219EC">
        <w:rPr>
          <w:rFonts w:asciiTheme="minorHAnsi" w:hAnsiTheme="minorHAnsi" w:cstheme="minorHAnsi"/>
        </w:rPr>
        <w:t>помена</w:t>
      </w:r>
      <w:proofErr w:type="spellEnd"/>
      <w:r w:rsidR="00604F9B">
        <w:rPr>
          <w:rFonts w:asciiTheme="minorHAnsi" w:hAnsiTheme="minorHAnsi" w:cstheme="minorHAnsi"/>
          <w:lang w:val="mk-MK"/>
        </w:rPr>
        <w:t xml:space="preserve"> до</w:t>
      </w:r>
      <w:r w:rsidR="00604F9B" w:rsidRPr="00604F9B">
        <w:t xml:space="preserve"> </w:t>
      </w:r>
      <w:proofErr w:type="spellStart"/>
      <w:r w:rsidR="00604F9B" w:rsidRPr="00604F9B">
        <w:rPr>
          <w:rFonts w:asciiTheme="minorHAnsi" w:hAnsiTheme="minorHAnsi" w:cstheme="minorHAnsi"/>
        </w:rPr>
        <w:t>учесникот</w:t>
      </w:r>
      <w:proofErr w:type="spellEnd"/>
      <w:r w:rsidR="00604F9B" w:rsidRPr="00604F9B">
        <w:rPr>
          <w:rFonts w:asciiTheme="minorHAnsi" w:hAnsiTheme="minorHAnsi" w:cstheme="minorHAnsi"/>
        </w:rPr>
        <w:t xml:space="preserve"> </w:t>
      </w:r>
      <w:proofErr w:type="spellStart"/>
      <w:r w:rsidR="00604F9B" w:rsidRPr="00604F9B">
        <w:rPr>
          <w:rFonts w:asciiTheme="minorHAnsi" w:hAnsiTheme="minorHAnsi" w:cstheme="minorHAnsi"/>
        </w:rPr>
        <w:t>на</w:t>
      </w:r>
      <w:proofErr w:type="spellEnd"/>
      <w:r w:rsidR="00604F9B" w:rsidRPr="00604F9B">
        <w:rPr>
          <w:rFonts w:asciiTheme="minorHAnsi" w:hAnsiTheme="minorHAnsi" w:cstheme="minorHAnsi"/>
        </w:rPr>
        <w:t xml:space="preserve"> </w:t>
      </w:r>
      <w:proofErr w:type="spellStart"/>
      <w:r w:rsidR="00604F9B" w:rsidRPr="00604F9B">
        <w:rPr>
          <w:rFonts w:asciiTheme="minorHAnsi" w:hAnsiTheme="minorHAnsi" w:cstheme="minorHAnsi"/>
        </w:rPr>
        <w:t>пазар</w:t>
      </w:r>
      <w:proofErr w:type="spellEnd"/>
      <w:r w:rsidRPr="00BE4852">
        <w:rPr>
          <w:rFonts w:asciiTheme="minorHAnsi" w:hAnsiTheme="minorHAnsi" w:cstheme="minorHAnsi"/>
        </w:rPr>
        <w:t>.</w:t>
      </w:r>
    </w:p>
    <w:p w14:paraId="051FCC1E" w14:textId="77777777" w:rsidR="00334411" w:rsidRPr="00881611" w:rsidRDefault="00334411" w:rsidP="00334411">
      <w:pPr>
        <w:tabs>
          <w:tab w:val="num" w:pos="720"/>
          <w:tab w:val="num" w:pos="1134"/>
        </w:tabs>
        <w:spacing w:after="0"/>
        <w:ind w:left="1134"/>
        <w:jc w:val="both"/>
        <w:rPr>
          <w:rFonts w:asciiTheme="minorHAnsi" w:hAnsiTheme="minorHAnsi" w:cstheme="minorHAnsi"/>
        </w:rPr>
      </w:pPr>
    </w:p>
    <w:p w14:paraId="3D217698" w14:textId="05297B08" w:rsidR="00881611" w:rsidRDefault="00334411" w:rsidP="00334411">
      <w:pPr>
        <w:spacing w:after="0"/>
        <w:ind w:firstLine="720"/>
        <w:jc w:val="center"/>
        <w:rPr>
          <w:rFonts w:asciiTheme="minorHAnsi" w:hAnsiTheme="minorHAnsi" w:cstheme="minorHAnsi"/>
          <w:lang w:val="mk-MK"/>
        </w:rPr>
      </w:pPr>
      <w:r w:rsidRPr="00334411">
        <w:rPr>
          <w:rFonts w:asciiTheme="minorHAnsi" w:hAnsiTheme="minorHAnsi" w:cstheme="minorHAnsi"/>
          <w:lang w:val="mk-MK"/>
        </w:rPr>
        <w:t>Член 1</w:t>
      </w:r>
      <w:r w:rsidR="001426B3">
        <w:rPr>
          <w:rFonts w:asciiTheme="minorHAnsi" w:hAnsiTheme="minorHAnsi" w:cstheme="minorHAnsi"/>
          <w:lang w:val="mk-MK"/>
        </w:rPr>
        <w:t>5</w:t>
      </w:r>
    </w:p>
    <w:p w14:paraId="691BFC5F" w14:textId="77777777" w:rsidR="001113E8" w:rsidRDefault="001113E8" w:rsidP="00334411">
      <w:pPr>
        <w:spacing w:after="0"/>
        <w:ind w:firstLine="720"/>
        <w:jc w:val="center"/>
        <w:rPr>
          <w:rFonts w:asciiTheme="minorHAnsi" w:hAnsiTheme="minorHAnsi" w:cstheme="minorHAnsi"/>
          <w:lang w:val="mk-MK"/>
        </w:rPr>
      </w:pPr>
    </w:p>
    <w:p w14:paraId="49CE178A" w14:textId="23619948" w:rsidR="0001567C" w:rsidRPr="0001567C" w:rsidRDefault="0001567C" w:rsidP="0001567C">
      <w:pPr>
        <w:pStyle w:val="ListParagraph"/>
        <w:numPr>
          <w:ilvl w:val="0"/>
          <w:numId w:val="46"/>
        </w:numPr>
        <w:spacing w:after="0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mk-MK"/>
        </w:rPr>
        <w:t xml:space="preserve">ОПЕЕ во </w:t>
      </w:r>
      <w:proofErr w:type="spellStart"/>
      <w:r w:rsidRPr="0001567C">
        <w:rPr>
          <w:rFonts w:asciiTheme="minorHAnsi" w:hAnsiTheme="minorHAnsi" w:cstheme="minorHAnsi"/>
        </w:rPr>
        <w:t>писмена</w:t>
      </w:r>
      <w:proofErr w:type="spellEnd"/>
      <w:r w:rsidR="008E38AA">
        <w:rPr>
          <w:rFonts w:asciiTheme="minorHAnsi" w:hAnsiTheme="minorHAnsi" w:cstheme="minorHAnsi"/>
          <w:lang w:val="mk-MK"/>
        </w:rPr>
        <w:t>та</w:t>
      </w:r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опомена</w:t>
      </w:r>
      <w:proofErr w:type="spellEnd"/>
      <w:r w:rsidR="001A2168">
        <w:rPr>
          <w:rFonts w:asciiTheme="minorHAnsi" w:hAnsiTheme="minorHAnsi" w:cstheme="minorHAnsi"/>
          <w:lang w:val="mk-MK"/>
        </w:rPr>
        <w:t>, од член 1</w:t>
      </w:r>
      <w:r w:rsidR="007C74A6">
        <w:rPr>
          <w:rFonts w:asciiTheme="minorHAnsi" w:hAnsiTheme="minorHAnsi" w:cstheme="minorHAnsi"/>
          <w:lang w:val="mk-MK"/>
        </w:rPr>
        <w:t>4</w:t>
      </w:r>
      <w:r w:rsidR="001A2168">
        <w:rPr>
          <w:rFonts w:asciiTheme="minorHAnsi" w:hAnsiTheme="minorHAnsi" w:cstheme="minorHAnsi"/>
          <w:lang w:val="mk-MK"/>
        </w:rPr>
        <w:t xml:space="preserve"> став 4 алинеа 3, </w:t>
      </w:r>
      <w:proofErr w:type="spellStart"/>
      <w:r w:rsidRPr="0001567C">
        <w:rPr>
          <w:rFonts w:asciiTheme="minorHAnsi" w:hAnsiTheme="minorHAnsi" w:cstheme="minorHAnsi"/>
        </w:rPr>
        <w:t>ги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навед</w:t>
      </w:r>
      <w:proofErr w:type="spellEnd"/>
      <w:r w:rsidR="008E38AA">
        <w:rPr>
          <w:rFonts w:asciiTheme="minorHAnsi" w:hAnsiTheme="minorHAnsi" w:cstheme="minorHAnsi"/>
          <w:lang w:val="mk-MK"/>
        </w:rPr>
        <w:t>ува</w:t>
      </w:r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причините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за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опомената</w:t>
      </w:r>
      <w:proofErr w:type="spellEnd"/>
      <w:r w:rsidRPr="0001567C">
        <w:rPr>
          <w:rFonts w:asciiTheme="minorHAnsi" w:hAnsiTheme="minorHAnsi" w:cstheme="minorHAnsi"/>
        </w:rPr>
        <w:t xml:space="preserve"> и </w:t>
      </w:r>
      <w:proofErr w:type="spellStart"/>
      <w:r w:rsidRPr="0001567C">
        <w:rPr>
          <w:rFonts w:asciiTheme="minorHAnsi" w:hAnsiTheme="minorHAnsi" w:cstheme="minorHAnsi"/>
        </w:rPr>
        <w:t>роковите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до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кои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треба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учесникот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на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пазарот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да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ги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отстрани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причините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за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која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ја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добил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опомената</w:t>
      </w:r>
      <w:proofErr w:type="spellEnd"/>
      <w:r w:rsidRPr="0001567C">
        <w:rPr>
          <w:rFonts w:asciiTheme="minorHAnsi" w:hAnsiTheme="minorHAnsi" w:cstheme="minorHAnsi"/>
        </w:rPr>
        <w:t>.</w:t>
      </w:r>
    </w:p>
    <w:p w14:paraId="10308652" w14:textId="0865653A" w:rsidR="0001567C" w:rsidRPr="0001567C" w:rsidRDefault="0001567C" w:rsidP="0001567C">
      <w:pPr>
        <w:pStyle w:val="ListParagraph"/>
        <w:numPr>
          <w:ilvl w:val="0"/>
          <w:numId w:val="46"/>
        </w:numPr>
        <w:spacing w:after="0"/>
        <w:ind w:left="1134"/>
        <w:jc w:val="both"/>
        <w:rPr>
          <w:rFonts w:asciiTheme="minorHAnsi" w:hAnsiTheme="minorHAnsi" w:cstheme="minorHAnsi"/>
        </w:rPr>
      </w:pPr>
      <w:proofErr w:type="spellStart"/>
      <w:r w:rsidRPr="0001567C">
        <w:rPr>
          <w:rFonts w:asciiTheme="minorHAnsi" w:hAnsiTheme="minorHAnsi" w:cstheme="minorHAnsi"/>
        </w:rPr>
        <w:t>Доколку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учесникот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на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пазар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не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ги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отстрани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причините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наведени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во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опомената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во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дефинираните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рокови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од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истата</w:t>
      </w:r>
      <w:proofErr w:type="spellEnd"/>
      <w:r w:rsidRPr="0001567C">
        <w:rPr>
          <w:rFonts w:asciiTheme="minorHAnsi" w:hAnsiTheme="minorHAnsi" w:cstheme="minorHAnsi"/>
        </w:rPr>
        <w:t xml:space="preserve">, ОПЕЕ </w:t>
      </w:r>
      <w:proofErr w:type="spellStart"/>
      <w:r w:rsidRPr="0001567C">
        <w:rPr>
          <w:rFonts w:asciiTheme="minorHAnsi" w:hAnsiTheme="minorHAnsi" w:cstheme="minorHAnsi"/>
        </w:rPr>
        <w:t>ја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отпочнува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постапката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за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активирање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на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финансиското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обезбедување</w:t>
      </w:r>
      <w:proofErr w:type="spellEnd"/>
      <w:r w:rsidRPr="0001567C">
        <w:rPr>
          <w:rFonts w:asciiTheme="minorHAnsi" w:hAnsiTheme="minorHAnsi" w:cstheme="minorHAnsi"/>
        </w:rPr>
        <w:t>.</w:t>
      </w:r>
    </w:p>
    <w:p w14:paraId="2618F7B1" w14:textId="56980703" w:rsidR="0001567C" w:rsidRPr="0001567C" w:rsidRDefault="0001567C" w:rsidP="0001567C">
      <w:pPr>
        <w:pStyle w:val="ListParagraph"/>
        <w:numPr>
          <w:ilvl w:val="0"/>
          <w:numId w:val="46"/>
        </w:numPr>
        <w:spacing w:after="0"/>
        <w:ind w:left="1134"/>
        <w:jc w:val="both"/>
        <w:rPr>
          <w:rFonts w:asciiTheme="minorHAnsi" w:hAnsiTheme="minorHAnsi" w:cstheme="minorHAnsi"/>
        </w:rPr>
      </w:pPr>
      <w:r w:rsidRPr="0001567C">
        <w:rPr>
          <w:rFonts w:asciiTheme="minorHAnsi" w:hAnsiTheme="minorHAnsi" w:cstheme="minorHAnsi"/>
        </w:rPr>
        <w:lastRenderedPageBreak/>
        <w:t xml:space="preserve">ОПЕЕ </w:t>
      </w:r>
      <w:proofErr w:type="spellStart"/>
      <w:r w:rsidRPr="0001567C">
        <w:rPr>
          <w:rFonts w:asciiTheme="minorHAnsi" w:hAnsiTheme="minorHAnsi" w:cstheme="minorHAnsi"/>
        </w:rPr>
        <w:t>може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да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ја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прекине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постапката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за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активирање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на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финансиското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обезбедување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доколку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учесникот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на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пазар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целосно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ги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отстрани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причините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од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опомената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од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став</w:t>
      </w:r>
      <w:proofErr w:type="spellEnd"/>
      <w:r w:rsidRPr="0001567C">
        <w:rPr>
          <w:rFonts w:asciiTheme="minorHAnsi" w:hAnsiTheme="minorHAnsi" w:cstheme="minorHAnsi"/>
        </w:rPr>
        <w:t xml:space="preserve"> 1 </w:t>
      </w:r>
      <w:proofErr w:type="spellStart"/>
      <w:r w:rsidRPr="0001567C">
        <w:rPr>
          <w:rFonts w:asciiTheme="minorHAnsi" w:hAnsiTheme="minorHAnsi" w:cstheme="minorHAnsi"/>
        </w:rPr>
        <w:t>на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овој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член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во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периодот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додека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трае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постапката</w:t>
      </w:r>
      <w:proofErr w:type="spellEnd"/>
      <w:r w:rsidRPr="0001567C">
        <w:rPr>
          <w:rFonts w:asciiTheme="minorHAnsi" w:hAnsiTheme="minorHAnsi" w:cstheme="minorHAnsi"/>
        </w:rPr>
        <w:t>.</w:t>
      </w:r>
    </w:p>
    <w:p w14:paraId="1A82CAFD" w14:textId="04D30FBC" w:rsidR="0001567C" w:rsidRPr="0001567C" w:rsidRDefault="0001567C" w:rsidP="0001567C">
      <w:pPr>
        <w:pStyle w:val="ListParagraph"/>
        <w:numPr>
          <w:ilvl w:val="0"/>
          <w:numId w:val="46"/>
        </w:numPr>
        <w:spacing w:after="0"/>
        <w:ind w:left="1134"/>
        <w:jc w:val="both"/>
        <w:rPr>
          <w:rFonts w:asciiTheme="minorHAnsi" w:hAnsiTheme="minorHAnsi" w:cstheme="minorHAnsi"/>
        </w:rPr>
      </w:pPr>
      <w:r w:rsidRPr="0001567C">
        <w:rPr>
          <w:rFonts w:asciiTheme="minorHAnsi" w:hAnsiTheme="minorHAnsi" w:cstheme="minorHAnsi"/>
        </w:rPr>
        <w:t xml:space="preserve">ОПЕЕ </w:t>
      </w:r>
      <w:proofErr w:type="spellStart"/>
      <w:r w:rsidRPr="0001567C">
        <w:rPr>
          <w:rFonts w:asciiTheme="minorHAnsi" w:hAnsiTheme="minorHAnsi" w:cstheme="minorHAnsi"/>
        </w:rPr>
        <w:t>може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времено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да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ја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стопира</w:t>
      </w:r>
      <w:proofErr w:type="spellEnd"/>
      <w:r w:rsidRPr="0001567C">
        <w:rPr>
          <w:rFonts w:asciiTheme="minorHAnsi" w:hAnsiTheme="minorHAnsi" w:cstheme="minorHAnsi"/>
        </w:rPr>
        <w:t xml:space="preserve">, </w:t>
      </w:r>
      <w:proofErr w:type="spellStart"/>
      <w:r w:rsidRPr="0001567C">
        <w:rPr>
          <w:rFonts w:asciiTheme="minorHAnsi" w:hAnsiTheme="minorHAnsi" w:cstheme="minorHAnsi"/>
        </w:rPr>
        <w:t>односно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да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ја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стави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во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мирување</w:t>
      </w:r>
      <w:proofErr w:type="spellEnd"/>
      <w:r w:rsidRPr="0001567C">
        <w:rPr>
          <w:rFonts w:asciiTheme="minorHAnsi" w:hAnsiTheme="minorHAnsi" w:cstheme="minorHAnsi"/>
        </w:rPr>
        <w:t xml:space="preserve">, </w:t>
      </w:r>
      <w:proofErr w:type="spellStart"/>
      <w:r w:rsidRPr="0001567C">
        <w:rPr>
          <w:rFonts w:asciiTheme="minorHAnsi" w:hAnsiTheme="minorHAnsi" w:cstheme="minorHAnsi"/>
        </w:rPr>
        <w:t>постапката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за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активирање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на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финансиското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обезбедување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доколку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учесникот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на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пазар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делумно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ги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отстрани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причините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од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опомената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од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став</w:t>
      </w:r>
      <w:proofErr w:type="spellEnd"/>
      <w:r w:rsidRPr="0001567C">
        <w:rPr>
          <w:rFonts w:asciiTheme="minorHAnsi" w:hAnsiTheme="minorHAnsi" w:cstheme="minorHAnsi"/>
        </w:rPr>
        <w:t xml:space="preserve"> 1 </w:t>
      </w:r>
      <w:proofErr w:type="spellStart"/>
      <w:r w:rsidRPr="0001567C">
        <w:rPr>
          <w:rFonts w:asciiTheme="minorHAnsi" w:hAnsiTheme="minorHAnsi" w:cstheme="minorHAnsi"/>
        </w:rPr>
        <w:t>на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овој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член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во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периодот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додека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трае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постапката</w:t>
      </w:r>
      <w:proofErr w:type="spellEnd"/>
      <w:r w:rsidRPr="0001567C">
        <w:rPr>
          <w:rFonts w:asciiTheme="minorHAnsi" w:hAnsiTheme="minorHAnsi" w:cstheme="minorHAnsi"/>
        </w:rPr>
        <w:t xml:space="preserve">, </w:t>
      </w:r>
      <w:proofErr w:type="spellStart"/>
      <w:r w:rsidRPr="0001567C">
        <w:rPr>
          <w:rFonts w:asciiTheme="minorHAnsi" w:hAnsiTheme="minorHAnsi" w:cstheme="minorHAnsi"/>
        </w:rPr>
        <w:t>односно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подмири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најмалку</w:t>
      </w:r>
      <w:proofErr w:type="spellEnd"/>
      <w:r w:rsidRPr="0001567C">
        <w:rPr>
          <w:rFonts w:asciiTheme="minorHAnsi" w:hAnsiTheme="minorHAnsi" w:cstheme="minorHAnsi"/>
        </w:rPr>
        <w:t xml:space="preserve"> 1/2 (</w:t>
      </w:r>
      <w:proofErr w:type="spellStart"/>
      <w:r w:rsidRPr="0001567C">
        <w:rPr>
          <w:rFonts w:asciiTheme="minorHAnsi" w:hAnsiTheme="minorHAnsi" w:cstheme="minorHAnsi"/>
        </w:rPr>
        <w:t>една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половина</w:t>
      </w:r>
      <w:proofErr w:type="spellEnd"/>
      <w:r w:rsidRPr="0001567C">
        <w:rPr>
          <w:rFonts w:asciiTheme="minorHAnsi" w:hAnsiTheme="minorHAnsi" w:cstheme="minorHAnsi"/>
        </w:rPr>
        <w:t xml:space="preserve">) </w:t>
      </w:r>
      <w:proofErr w:type="spellStart"/>
      <w:r w:rsidRPr="0001567C">
        <w:rPr>
          <w:rFonts w:asciiTheme="minorHAnsi" w:hAnsiTheme="minorHAnsi" w:cstheme="minorHAnsi"/>
        </w:rPr>
        <w:t>од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обврските</w:t>
      </w:r>
      <w:proofErr w:type="spellEnd"/>
      <w:r w:rsidRPr="0001567C">
        <w:rPr>
          <w:rFonts w:asciiTheme="minorHAnsi" w:hAnsiTheme="minorHAnsi" w:cstheme="minorHAnsi"/>
        </w:rPr>
        <w:t xml:space="preserve">, </w:t>
      </w:r>
      <w:proofErr w:type="spellStart"/>
      <w:r w:rsidRPr="0001567C">
        <w:rPr>
          <w:rFonts w:asciiTheme="minorHAnsi" w:hAnsiTheme="minorHAnsi" w:cstheme="minorHAnsi"/>
        </w:rPr>
        <w:t>за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што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до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="001146A7" w:rsidRPr="001146A7">
        <w:rPr>
          <w:rFonts w:asciiTheme="minorHAnsi" w:hAnsiTheme="minorHAnsi" w:cstheme="minorHAnsi"/>
        </w:rPr>
        <w:t>учесникот</w:t>
      </w:r>
      <w:proofErr w:type="spellEnd"/>
      <w:r w:rsidR="001146A7" w:rsidRPr="001146A7">
        <w:rPr>
          <w:rFonts w:asciiTheme="minorHAnsi" w:hAnsiTheme="minorHAnsi" w:cstheme="minorHAnsi"/>
        </w:rPr>
        <w:t xml:space="preserve"> </w:t>
      </w:r>
      <w:proofErr w:type="spellStart"/>
      <w:r w:rsidR="001146A7" w:rsidRPr="001146A7">
        <w:rPr>
          <w:rFonts w:asciiTheme="minorHAnsi" w:hAnsiTheme="minorHAnsi" w:cstheme="minorHAnsi"/>
        </w:rPr>
        <w:t>на</w:t>
      </w:r>
      <w:proofErr w:type="spellEnd"/>
      <w:r w:rsidR="001146A7" w:rsidRPr="001146A7">
        <w:rPr>
          <w:rFonts w:asciiTheme="minorHAnsi" w:hAnsiTheme="minorHAnsi" w:cstheme="minorHAnsi"/>
        </w:rPr>
        <w:t xml:space="preserve"> </w:t>
      </w:r>
      <w:proofErr w:type="spellStart"/>
      <w:r w:rsidR="001146A7" w:rsidRPr="001146A7">
        <w:rPr>
          <w:rFonts w:asciiTheme="minorHAnsi" w:hAnsiTheme="minorHAnsi" w:cstheme="minorHAnsi"/>
        </w:rPr>
        <w:t>пазар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испраќа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известување</w:t>
      </w:r>
      <w:proofErr w:type="spellEnd"/>
      <w:r w:rsidRPr="0001567C">
        <w:rPr>
          <w:rFonts w:asciiTheme="minorHAnsi" w:hAnsiTheme="minorHAnsi" w:cstheme="minorHAnsi"/>
        </w:rPr>
        <w:t>.</w:t>
      </w:r>
    </w:p>
    <w:p w14:paraId="296DF06B" w14:textId="427EC770" w:rsidR="0001567C" w:rsidRPr="0001567C" w:rsidRDefault="0001567C" w:rsidP="0001567C">
      <w:pPr>
        <w:pStyle w:val="ListParagraph"/>
        <w:numPr>
          <w:ilvl w:val="0"/>
          <w:numId w:val="46"/>
        </w:numPr>
        <w:spacing w:after="0"/>
        <w:ind w:left="1134"/>
        <w:jc w:val="both"/>
        <w:rPr>
          <w:rFonts w:asciiTheme="minorHAnsi" w:hAnsiTheme="minorHAnsi" w:cstheme="minorHAnsi"/>
        </w:rPr>
      </w:pPr>
      <w:proofErr w:type="spellStart"/>
      <w:r w:rsidRPr="0001567C">
        <w:rPr>
          <w:rFonts w:asciiTheme="minorHAnsi" w:hAnsiTheme="minorHAnsi" w:cstheme="minorHAnsi"/>
        </w:rPr>
        <w:t>Во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известувањето</w:t>
      </w:r>
      <w:proofErr w:type="spellEnd"/>
      <w:r w:rsidRPr="0001567C">
        <w:rPr>
          <w:rFonts w:asciiTheme="minorHAnsi" w:hAnsiTheme="minorHAnsi" w:cstheme="minorHAnsi"/>
        </w:rPr>
        <w:t xml:space="preserve">, </w:t>
      </w:r>
      <w:proofErr w:type="spellStart"/>
      <w:r w:rsidRPr="0001567C">
        <w:rPr>
          <w:rFonts w:asciiTheme="minorHAnsi" w:hAnsiTheme="minorHAnsi" w:cstheme="minorHAnsi"/>
        </w:rPr>
        <w:t>од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став</w:t>
      </w:r>
      <w:proofErr w:type="spellEnd"/>
      <w:r w:rsidRPr="0001567C">
        <w:rPr>
          <w:rFonts w:asciiTheme="minorHAnsi" w:hAnsiTheme="minorHAnsi" w:cstheme="minorHAnsi"/>
        </w:rPr>
        <w:t xml:space="preserve"> 4 </w:t>
      </w:r>
      <w:proofErr w:type="spellStart"/>
      <w:r w:rsidRPr="0001567C">
        <w:rPr>
          <w:rFonts w:asciiTheme="minorHAnsi" w:hAnsiTheme="minorHAnsi" w:cstheme="minorHAnsi"/>
        </w:rPr>
        <w:t>на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овој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член</w:t>
      </w:r>
      <w:proofErr w:type="spellEnd"/>
      <w:r w:rsidRPr="0001567C">
        <w:rPr>
          <w:rFonts w:asciiTheme="minorHAnsi" w:hAnsiTheme="minorHAnsi" w:cstheme="minorHAnsi"/>
        </w:rPr>
        <w:t xml:space="preserve">, </w:t>
      </w:r>
      <w:proofErr w:type="spellStart"/>
      <w:r w:rsidRPr="0001567C">
        <w:rPr>
          <w:rFonts w:asciiTheme="minorHAnsi" w:hAnsiTheme="minorHAnsi" w:cstheme="minorHAnsi"/>
        </w:rPr>
        <w:t>за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времено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стопирање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на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постапката</w:t>
      </w:r>
      <w:proofErr w:type="spellEnd"/>
      <w:r w:rsidRPr="0001567C">
        <w:rPr>
          <w:rFonts w:asciiTheme="minorHAnsi" w:hAnsiTheme="minorHAnsi" w:cstheme="minorHAnsi"/>
        </w:rPr>
        <w:t xml:space="preserve">, ОПЕЕ </w:t>
      </w:r>
      <w:proofErr w:type="spellStart"/>
      <w:r w:rsidRPr="0001567C">
        <w:rPr>
          <w:rFonts w:asciiTheme="minorHAnsi" w:hAnsiTheme="minorHAnsi" w:cstheme="minorHAnsi"/>
        </w:rPr>
        <w:t>ги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дефинира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роковите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за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подмирување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на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останатите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обврски</w:t>
      </w:r>
      <w:proofErr w:type="spellEnd"/>
      <w:r w:rsidRPr="0001567C">
        <w:rPr>
          <w:rFonts w:asciiTheme="minorHAnsi" w:hAnsiTheme="minorHAnsi" w:cstheme="minorHAnsi"/>
        </w:rPr>
        <w:t>.</w:t>
      </w:r>
    </w:p>
    <w:p w14:paraId="25307202" w14:textId="4FFC1239" w:rsidR="0001567C" w:rsidRPr="0001567C" w:rsidRDefault="0001567C" w:rsidP="0001567C">
      <w:pPr>
        <w:pStyle w:val="ListParagraph"/>
        <w:numPr>
          <w:ilvl w:val="0"/>
          <w:numId w:val="46"/>
        </w:numPr>
        <w:spacing w:after="0"/>
        <w:ind w:left="1134"/>
        <w:jc w:val="both"/>
        <w:rPr>
          <w:rFonts w:asciiTheme="minorHAnsi" w:hAnsiTheme="minorHAnsi" w:cstheme="minorHAnsi"/>
        </w:rPr>
      </w:pPr>
      <w:proofErr w:type="spellStart"/>
      <w:r w:rsidRPr="0001567C">
        <w:rPr>
          <w:rFonts w:asciiTheme="minorHAnsi" w:hAnsiTheme="minorHAnsi" w:cstheme="minorHAnsi"/>
        </w:rPr>
        <w:t>Доколку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учесникот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на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пазар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не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ги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испочитува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роковите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од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известувањето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за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времено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стопирање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на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постапката</w:t>
      </w:r>
      <w:proofErr w:type="spellEnd"/>
      <w:r w:rsidRPr="0001567C">
        <w:rPr>
          <w:rFonts w:asciiTheme="minorHAnsi" w:hAnsiTheme="minorHAnsi" w:cstheme="minorHAnsi"/>
        </w:rPr>
        <w:t xml:space="preserve">, ОПЕЕ </w:t>
      </w:r>
      <w:proofErr w:type="spellStart"/>
      <w:r w:rsidRPr="0001567C">
        <w:rPr>
          <w:rFonts w:asciiTheme="minorHAnsi" w:hAnsiTheme="minorHAnsi" w:cstheme="minorHAnsi"/>
        </w:rPr>
        <w:t>ја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продолжува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постапката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за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активирање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на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финансиското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обезбедување</w:t>
      </w:r>
      <w:proofErr w:type="spellEnd"/>
      <w:r w:rsidRPr="0001567C">
        <w:rPr>
          <w:rFonts w:asciiTheme="minorHAnsi" w:hAnsiTheme="minorHAnsi" w:cstheme="minorHAnsi"/>
        </w:rPr>
        <w:t>.</w:t>
      </w:r>
    </w:p>
    <w:p w14:paraId="72A55F39" w14:textId="2F9CCCF0" w:rsidR="0001567C" w:rsidRPr="0001567C" w:rsidRDefault="0001567C" w:rsidP="0001567C">
      <w:pPr>
        <w:pStyle w:val="ListParagraph"/>
        <w:numPr>
          <w:ilvl w:val="0"/>
          <w:numId w:val="46"/>
        </w:numPr>
        <w:spacing w:after="0"/>
        <w:ind w:left="1134"/>
        <w:jc w:val="both"/>
        <w:rPr>
          <w:rFonts w:asciiTheme="minorHAnsi" w:hAnsiTheme="minorHAnsi" w:cstheme="minorHAnsi"/>
        </w:rPr>
      </w:pPr>
      <w:proofErr w:type="spellStart"/>
      <w:r w:rsidRPr="0001567C">
        <w:rPr>
          <w:rFonts w:asciiTheme="minorHAnsi" w:hAnsiTheme="minorHAnsi" w:cstheme="minorHAnsi"/>
        </w:rPr>
        <w:t>Доколку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финансиското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обезбедување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биде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делумно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или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во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целост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искористено</w:t>
      </w:r>
      <w:proofErr w:type="spellEnd"/>
      <w:r w:rsidRPr="0001567C">
        <w:rPr>
          <w:rFonts w:asciiTheme="minorHAnsi" w:hAnsiTheme="minorHAnsi" w:cstheme="minorHAnsi"/>
        </w:rPr>
        <w:t xml:space="preserve">, </w:t>
      </w:r>
      <w:proofErr w:type="spellStart"/>
      <w:r w:rsidRPr="0001567C">
        <w:rPr>
          <w:rFonts w:asciiTheme="minorHAnsi" w:hAnsiTheme="minorHAnsi" w:cstheme="minorHAnsi"/>
        </w:rPr>
        <w:t>потребно</w:t>
      </w:r>
      <w:proofErr w:type="spellEnd"/>
      <w:r w:rsidRPr="0001567C">
        <w:rPr>
          <w:rFonts w:asciiTheme="minorHAnsi" w:hAnsiTheme="minorHAnsi" w:cstheme="minorHAnsi"/>
        </w:rPr>
        <w:t xml:space="preserve"> е </w:t>
      </w:r>
      <w:proofErr w:type="spellStart"/>
      <w:r w:rsidRPr="0001567C">
        <w:rPr>
          <w:rFonts w:asciiTheme="minorHAnsi" w:hAnsiTheme="minorHAnsi" w:cstheme="minorHAnsi"/>
        </w:rPr>
        <w:t>во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рок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од</w:t>
      </w:r>
      <w:proofErr w:type="spellEnd"/>
      <w:r w:rsidRPr="0001567C">
        <w:rPr>
          <w:rFonts w:asciiTheme="minorHAnsi" w:hAnsiTheme="minorHAnsi" w:cstheme="minorHAnsi"/>
        </w:rPr>
        <w:t xml:space="preserve"> 5 (</w:t>
      </w:r>
      <w:proofErr w:type="spellStart"/>
      <w:r w:rsidRPr="0001567C">
        <w:rPr>
          <w:rFonts w:asciiTheme="minorHAnsi" w:hAnsiTheme="minorHAnsi" w:cstheme="minorHAnsi"/>
        </w:rPr>
        <w:t>пет</w:t>
      </w:r>
      <w:proofErr w:type="spellEnd"/>
      <w:r w:rsidRPr="0001567C">
        <w:rPr>
          <w:rFonts w:asciiTheme="minorHAnsi" w:hAnsiTheme="minorHAnsi" w:cstheme="minorHAnsi"/>
        </w:rPr>
        <w:t xml:space="preserve">) </w:t>
      </w:r>
      <w:proofErr w:type="spellStart"/>
      <w:r w:rsidRPr="0001567C">
        <w:rPr>
          <w:rFonts w:asciiTheme="minorHAnsi" w:hAnsiTheme="minorHAnsi" w:cstheme="minorHAnsi"/>
        </w:rPr>
        <w:t>работни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дена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од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денот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на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делумната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или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целосната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наплата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на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износот</w:t>
      </w:r>
      <w:proofErr w:type="spellEnd"/>
      <w:r w:rsidRPr="0001567C">
        <w:rPr>
          <w:rFonts w:asciiTheme="minorHAnsi" w:hAnsiTheme="minorHAnsi" w:cstheme="minorHAnsi"/>
        </w:rPr>
        <w:t xml:space="preserve">, </w:t>
      </w:r>
      <w:proofErr w:type="spellStart"/>
      <w:r w:rsidRPr="0001567C">
        <w:rPr>
          <w:rFonts w:asciiTheme="minorHAnsi" w:hAnsiTheme="minorHAnsi" w:cstheme="minorHAnsi"/>
        </w:rPr>
        <w:t>учесникот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на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пазар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да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обезбеди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ново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финансиско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обезбедување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или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дополнување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до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висина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на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искористениот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дел</w:t>
      </w:r>
      <w:proofErr w:type="spellEnd"/>
      <w:r w:rsidRPr="0001567C">
        <w:rPr>
          <w:rFonts w:asciiTheme="minorHAnsi" w:hAnsiTheme="minorHAnsi" w:cstheme="minorHAnsi"/>
        </w:rPr>
        <w:t>.</w:t>
      </w:r>
    </w:p>
    <w:p w14:paraId="50481A1D" w14:textId="2095D91C" w:rsidR="00BE4852" w:rsidRPr="0001567C" w:rsidRDefault="0001567C" w:rsidP="0001567C">
      <w:pPr>
        <w:pStyle w:val="ListParagraph"/>
        <w:numPr>
          <w:ilvl w:val="0"/>
          <w:numId w:val="46"/>
        </w:numPr>
        <w:spacing w:after="0"/>
        <w:ind w:left="1134"/>
        <w:jc w:val="both"/>
        <w:rPr>
          <w:rFonts w:asciiTheme="minorHAnsi" w:hAnsiTheme="minorHAnsi" w:cstheme="minorHAnsi"/>
        </w:rPr>
      </w:pPr>
      <w:proofErr w:type="spellStart"/>
      <w:r w:rsidRPr="0001567C">
        <w:rPr>
          <w:rFonts w:asciiTheme="minorHAnsi" w:hAnsiTheme="minorHAnsi" w:cstheme="minorHAnsi"/>
        </w:rPr>
        <w:t>Доколку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учесникот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на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пазар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на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електрична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енергија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не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го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обнови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финансиското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обезбедување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во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рокот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од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став</w:t>
      </w:r>
      <w:proofErr w:type="spellEnd"/>
      <w:r w:rsidRPr="0001567C">
        <w:rPr>
          <w:rFonts w:asciiTheme="minorHAnsi" w:hAnsiTheme="minorHAnsi" w:cstheme="minorHAnsi"/>
        </w:rPr>
        <w:t xml:space="preserve"> 7 </w:t>
      </w:r>
      <w:proofErr w:type="spellStart"/>
      <w:r w:rsidRPr="0001567C">
        <w:rPr>
          <w:rFonts w:asciiTheme="minorHAnsi" w:hAnsiTheme="minorHAnsi" w:cstheme="minorHAnsi"/>
        </w:rPr>
        <w:t>на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овој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член</w:t>
      </w:r>
      <w:proofErr w:type="spellEnd"/>
      <w:r w:rsidRPr="0001567C">
        <w:rPr>
          <w:rFonts w:asciiTheme="minorHAnsi" w:hAnsiTheme="minorHAnsi" w:cstheme="minorHAnsi"/>
        </w:rPr>
        <w:t xml:space="preserve">, ОПЕЕ </w:t>
      </w:r>
      <w:proofErr w:type="spellStart"/>
      <w:r w:rsidRPr="0001567C">
        <w:rPr>
          <w:rFonts w:asciiTheme="minorHAnsi" w:hAnsiTheme="minorHAnsi" w:cstheme="minorHAnsi"/>
        </w:rPr>
        <w:t>ќе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отпочне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постапка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за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суспензија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на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учесникот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на</w:t>
      </w:r>
      <w:proofErr w:type="spellEnd"/>
      <w:r w:rsidRPr="0001567C">
        <w:rPr>
          <w:rFonts w:asciiTheme="minorHAnsi" w:hAnsiTheme="minorHAnsi" w:cstheme="minorHAnsi"/>
        </w:rPr>
        <w:t xml:space="preserve"> </w:t>
      </w:r>
      <w:proofErr w:type="spellStart"/>
      <w:r w:rsidRPr="0001567C">
        <w:rPr>
          <w:rFonts w:asciiTheme="minorHAnsi" w:hAnsiTheme="minorHAnsi" w:cstheme="minorHAnsi"/>
        </w:rPr>
        <w:t>пазар</w:t>
      </w:r>
      <w:proofErr w:type="spellEnd"/>
      <w:r w:rsidRPr="0001567C">
        <w:rPr>
          <w:rFonts w:asciiTheme="minorHAnsi" w:hAnsiTheme="minorHAnsi" w:cstheme="minorHAnsi"/>
        </w:rPr>
        <w:t>.</w:t>
      </w:r>
    </w:p>
    <w:p w14:paraId="60B19734" w14:textId="77777777" w:rsidR="00C62805" w:rsidRPr="0001567C" w:rsidRDefault="00C62805" w:rsidP="00BE4852">
      <w:pPr>
        <w:spacing w:after="0"/>
        <w:ind w:firstLine="720"/>
        <w:jc w:val="both"/>
        <w:rPr>
          <w:rFonts w:asciiTheme="minorHAnsi" w:hAnsiTheme="minorHAnsi" w:cstheme="minorHAnsi"/>
        </w:rPr>
      </w:pPr>
    </w:p>
    <w:p w14:paraId="791EAC9D" w14:textId="7DB065A6" w:rsidR="00BE4852" w:rsidRDefault="00BE4852" w:rsidP="00BE4852">
      <w:pPr>
        <w:spacing w:after="0"/>
        <w:ind w:firstLine="720"/>
        <w:jc w:val="both"/>
        <w:rPr>
          <w:rFonts w:asciiTheme="minorHAnsi" w:hAnsiTheme="minorHAnsi" w:cstheme="minorHAnsi"/>
          <w:lang w:val="mk-MK"/>
        </w:rPr>
      </w:pPr>
      <w:proofErr w:type="spellStart"/>
      <w:r w:rsidRPr="00BE4852">
        <w:rPr>
          <w:rFonts w:asciiTheme="minorHAnsi" w:hAnsiTheme="minorHAnsi" w:cstheme="minorHAnsi"/>
        </w:rPr>
        <w:t>Обврските</w:t>
      </w:r>
      <w:proofErr w:type="spellEnd"/>
      <w:r w:rsidRPr="00BE4852">
        <w:rPr>
          <w:rFonts w:asciiTheme="minorHAnsi" w:hAnsiTheme="minorHAnsi" w:cstheme="minorHAnsi"/>
        </w:rPr>
        <w:t xml:space="preserve"> </w:t>
      </w:r>
      <w:r w:rsidR="0055237F">
        <w:rPr>
          <w:rFonts w:asciiTheme="minorHAnsi" w:hAnsiTheme="minorHAnsi" w:cstheme="minorHAnsi"/>
          <w:lang w:val="mk-MK"/>
        </w:rPr>
        <w:t>кои произлегуваат од</w:t>
      </w:r>
      <w:r w:rsidRPr="00BE4852">
        <w:rPr>
          <w:rFonts w:asciiTheme="minorHAnsi" w:hAnsiTheme="minorHAnsi" w:cstheme="minorHAnsi"/>
        </w:rPr>
        <w:t xml:space="preserve"> </w:t>
      </w:r>
      <w:proofErr w:type="spellStart"/>
      <w:r w:rsidR="0055237F" w:rsidRPr="0055237F">
        <w:rPr>
          <w:rFonts w:asciiTheme="minorHAnsi" w:hAnsiTheme="minorHAnsi" w:cstheme="minorHAnsi"/>
        </w:rPr>
        <w:t>финансиско</w:t>
      </w:r>
      <w:proofErr w:type="spellEnd"/>
      <w:r w:rsidR="0055237F" w:rsidRPr="0055237F">
        <w:rPr>
          <w:rFonts w:asciiTheme="minorHAnsi" w:hAnsiTheme="minorHAnsi" w:cstheme="minorHAnsi"/>
        </w:rPr>
        <w:t xml:space="preserve"> </w:t>
      </w:r>
      <w:proofErr w:type="spellStart"/>
      <w:r w:rsidR="0055237F" w:rsidRPr="0055237F">
        <w:rPr>
          <w:rFonts w:asciiTheme="minorHAnsi" w:hAnsiTheme="minorHAnsi" w:cstheme="minorHAnsi"/>
        </w:rPr>
        <w:t>обезбедување</w:t>
      </w:r>
      <w:proofErr w:type="spellEnd"/>
      <w:r w:rsidR="0055237F" w:rsidRPr="0055237F">
        <w:rPr>
          <w:rFonts w:asciiTheme="minorHAnsi" w:hAnsiTheme="minorHAnsi" w:cstheme="minorHAnsi"/>
        </w:rPr>
        <w:t xml:space="preserve"> </w:t>
      </w:r>
      <w:r w:rsidR="0055237F">
        <w:rPr>
          <w:rFonts w:asciiTheme="minorHAnsi" w:hAnsiTheme="minorHAnsi" w:cstheme="minorHAnsi"/>
          <w:lang w:val="mk-MK"/>
        </w:rPr>
        <w:t xml:space="preserve">со </w:t>
      </w:r>
      <w:r w:rsidR="00F31B65">
        <w:rPr>
          <w:rFonts w:asciiTheme="minorHAnsi" w:hAnsiTheme="minorHAnsi" w:cstheme="minorHAnsi"/>
          <w:lang w:val="mk-MK"/>
        </w:rPr>
        <w:t>м</w:t>
      </w:r>
      <w:proofErr w:type="spellStart"/>
      <w:r w:rsidRPr="00BE4852">
        <w:rPr>
          <w:rFonts w:asciiTheme="minorHAnsi" w:hAnsiTheme="minorHAnsi" w:cstheme="minorHAnsi"/>
        </w:rPr>
        <w:t>еницата</w:t>
      </w:r>
      <w:proofErr w:type="spellEnd"/>
      <w:r w:rsidRPr="00BE4852">
        <w:rPr>
          <w:rFonts w:asciiTheme="minorHAnsi" w:hAnsiTheme="minorHAnsi" w:cstheme="minorHAnsi"/>
        </w:rPr>
        <w:t xml:space="preserve"> </w:t>
      </w:r>
      <w:proofErr w:type="spellStart"/>
      <w:r w:rsidRPr="00BE4852">
        <w:rPr>
          <w:rFonts w:asciiTheme="minorHAnsi" w:hAnsiTheme="minorHAnsi" w:cstheme="minorHAnsi"/>
        </w:rPr>
        <w:t>се</w:t>
      </w:r>
      <w:proofErr w:type="spellEnd"/>
      <w:r w:rsidRPr="00BE4852">
        <w:rPr>
          <w:rFonts w:asciiTheme="minorHAnsi" w:hAnsiTheme="minorHAnsi" w:cstheme="minorHAnsi"/>
        </w:rPr>
        <w:t xml:space="preserve"> </w:t>
      </w:r>
      <w:proofErr w:type="spellStart"/>
      <w:r w:rsidRPr="00BE4852">
        <w:rPr>
          <w:rFonts w:asciiTheme="minorHAnsi" w:hAnsiTheme="minorHAnsi" w:cstheme="minorHAnsi"/>
        </w:rPr>
        <w:t>регулирани</w:t>
      </w:r>
      <w:proofErr w:type="spellEnd"/>
      <w:r w:rsidRPr="00BE4852">
        <w:rPr>
          <w:rFonts w:asciiTheme="minorHAnsi" w:hAnsiTheme="minorHAnsi" w:cstheme="minorHAnsi"/>
        </w:rPr>
        <w:t xml:space="preserve"> </w:t>
      </w:r>
      <w:proofErr w:type="spellStart"/>
      <w:r w:rsidRPr="00BE4852">
        <w:rPr>
          <w:rFonts w:asciiTheme="minorHAnsi" w:hAnsiTheme="minorHAnsi" w:cstheme="minorHAnsi"/>
        </w:rPr>
        <w:t>со</w:t>
      </w:r>
      <w:proofErr w:type="spellEnd"/>
      <w:r w:rsidRPr="00BE4852">
        <w:rPr>
          <w:rFonts w:asciiTheme="minorHAnsi" w:hAnsiTheme="minorHAnsi" w:cstheme="minorHAnsi"/>
        </w:rPr>
        <w:t xml:space="preserve"> </w:t>
      </w:r>
      <w:proofErr w:type="spellStart"/>
      <w:r w:rsidRPr="00BE4852">
        <w:rPr>
          <w:rFonts w:asciiTheme="minorHAnsi" w:hAnsiTheme="minorHAnsi" w:cstheme="minorHAnsi"/>
        </w:rPr>
        <w:t>извршна</w:t>
      </w:r>
      <w:proofErr w:type="spellEnd"/>
      <w:r w:rsidRPr="00BE4852">
        <w:rPr>
          <w:rFonts w:asciiTheme="minorHAnsi" w:hAnsiTheme="minorHAnsi" w:cstheme="minorHAnsi"/>
        </w:rPr>
        <w:t xml:space="preserve"> </w:t>
      </w:r>
      <w:proofErr w:type="spellStart"/>
      <w:r w:rsidRPr="00BE4852">
        <w:rPr>
          <w:rFonts w:asciiTheme="minorHAnsi" w:hAnsiTheme="minorHAnsi" w:cstheme="minorHAnsi"/>
        </w:rPr>
        <w:t>клаузула</w:t>
      </w:r>
      <w:proofErr w:type="spellEnd"/>
      <w:r w:rsidRPr="00BE4852">
        <w:rPr>
          <w:rFonts w:asciiTheme="minorHAnsi" w:hAnsiTheme="minorHAnsi" w:cstheme="minorHAnsi"/>
        </w:rPr>
        <w:t xml:space="preserve"> </w:t>
      </w:r>
      <w:proofErr w:type="spellStart"/>
      <w:r w:rsidRPr="00BE4852">
        <w:rPr>
          <w:rFonts w:asciiTheme="minorHAnsi" w:hAnsiTheme="minorHAnsi" w:cstheme="minorHAnsi"/>
        </w:rPr>
        <w:t>во</w:t>
      </w:r>
      <w:proofErr w:type="spellEnd"/>
      <w:r w:rsidRPr="00BE4852">
        <w:rPr>
          <w:rFonts w:asciiTheme="minorHAnsi" w:hAnsiTheme="minorHAnsi" w:cstheme="minorHAnsi"/>
        </w:rPr>
        <w:t xml:space="preserve"> </w:t>
      </w:r>
      <w:proofErr w:type="spellStart"/>
      <w:r w:rsidRPr="00BE4852">
        <w:rPr>
          <w:rFonts w:asciiTheme="minorHAnsi" w:hAnsiTheme="minorHAnsi" w:cstheme="minorHAnsi"/>
        </w:rPr>
        <w:t>посебен</w:t>
      </w:r>
      <w:proofErr w:type="spellEnd"/>
      <w:r w:rsidRPr="00BE4852">
        <w:rPr>
          <w:rFonts w:asciiTheme="minorHAnsi" w:hAnsiTheme="minorHAnsi" w:cstheme="minorHAnsi"/>
        </w:rPr>
        <w:t xml:space="preserve"> </w:t>
      </w:r>
      <w:proofErr w:type="spellStart"/>
      <w:r w:rsidRPr="00BE4852">
        <w:rPr>
          <w:rFonts w:asciiTheme="minorHAnsi" w:hAnsiTheme="minorHAnsi" w:cstheme="minorHAnsi"/>
        </w:rPr>
        <w:t>анекс</w:t>
      </w:r>
      <w:proofErr w:type="spellEnd"/>
      <w:r w:rsidRPr="00BE4852">
        <w:rPr>
          <w:rFonts w:asciiTheme="minorHAnsi" w:hAnsiTheme="minorHAnsi" w:cstheme="minorHAnsi"/>
        </w:rPr>
        <w:t xml:space="preserve"> </w:t>
      </w:r>
      <w:proofErr w:type="spellStart"/>
      <w:r w:rsidRPr="00BE4852">
        <w:rPr>
          <w:rFonts w:asciiTheme="minorHAnsi" w:hAnsiTheme="minorHAnsi" w:cstheme="minorHAnsi"/>
        </w:rPr>
        <w:t>на</w:t>
      </w:r>
      <w:proofErr w:type="spellEnd"/>
      <w:r w:rsidRPr="00BE4852">
        <w:rPr>
          <w:rFonts w:asciiTheme="minorHAnsi" w:hAnsiTheme="minorHAnsi" w:cstheme="minorHAnsi"/>
        </w:rPr>
        <w:t xml:space="preserve"> </w:t>
      </w:r>
      <w:proofErr w:type="spellStart"/>
      <w:r w:rsidRPr="00BE4852">
        <w:rPr>
          <w:rFonts w:asciiTheme="minorHAnsi" w:hAnsiTheme="minorHAnsi" w:cstheme="minorHAnsi"/>
        </w:rPr>
        <w:t>овој</w:t>
      </w:r>
      <w:proofErr w:type="spellEnd"/>
      <w:r w:rsidRPr="00BE4852">
        <w:rPr>
          <w:rFonts w:asciiTheme="minorHAnsi" w:hAnsiTheme="minorHAnsi" w:cstheme="minorHAnsi"/>
        </w:rPr>
        <w:t xml:space="preserve"> </w:t>
      </w:r>
      <w:proofErr w:type="spellStart"/>
      <w:r w:rsidRPr="00BE4852">
        <w:rPr>
          <w:rFonts w:asciiTheme="minorHAnsi" w:hAnsiTheme="minorHAnsi" w:cstheme="minorHAnsi"/>
        </w:rPr>
        <w:t>Договор</w:t>
      </w:r>
      <w:proofErr w:type="spellEnd"/>
      <w:r w:rsidRPr="00BE4852">
        <w:rPr>
          <w:rFonts w:asciiTheme="minorHAnsi" w:hAnsiTheme="minorHAnsi" w:cstheme="minorHAnsi"/>
        </w:rPr>
        <w:t>.</w:t>
      </w:r>
    </w:p>
    <w:p w14:paraId="2A8F0CE9" w14:textId="77777777" w:rsidR="0001567C" w:rsidRDefault="0001567C" w:rsidP="00BE4852">
      <w:pPr>
        <w:spacing w:after="0"/>
        <w:ind w:firstLine="720"/>
        <w:jc w:val="both"/>
        <w:rPr>
          <w:rFonts w:asciiTheme="minorHAnsi" w:hAnsiTheme="minorHAnsi" w:cstheme="minorHAnsi"/>
          <w:lang w:val="mk-MK"/>
        </w:rPr>
      </w:pPr>
    </w:p>
    <w:p w14:paraId="63956356" w14:textId="77777777" w:rsidR="00DA4F5E" w:rsidRPr="006554B5" w:rsidRDefault="00DA4F5E" w:rsidP="001F2B76">
      <w:pPr>
        <w:spacing w:after="0"/>
        <w:ind w:firstLine="720"/>
        <w:jc w:val="both"/>
        <w:rPr>
          <w:rFonts w:asciiTheme="minorHAnsi" w:hAnsiTheme="minorHAnsi" w:cstheme="minorHAnsi"/>
        </w:rPr>
      </w:pPr>
    </w:p>
    <w:p w14:paraId="74DE641E" w14:textId="7DEF3FB4" w:rsidR="00696596" w:rsidRPr="006554B5" w:rsidRDefault="00FF4109" w:rsidP="00696596">
      <w:pPr>
        <w:pStyle w:val="NoSpacing"/>
        <w:jc w:val="both"/>
        <w:rPr>
          <w:rFonts w:asciiTheme="minorHAnsi" w:hAnsiTheme="minorHAnsi" w:cstheme="minorHAnsi"/>
          <w:b/>
        </w:rPr>
      </w:pPr>
      <w:r w:rsidRPr="006554B5">
        <w:rPr>
          <w:rFonts w:asciiTheme="minorHAnsi" w:hAnsiTheme="minorHAnsi" w:cstheme="minorHAnsi"/>
          <w:b/>
        </w:rPr>
        <w:t>V</w:t>
      </w:r>
      <w:r w:rsidR="000E1DB3" w:rsidRPr="006554B5">
        <w:rPr>
          <w:rFonts w:asciiTheme="minorHAnsi" w:hAnsiTheme="minorHAnsi" w:cstheme="minorHAnsi"/>
          <w:b/>
          <w:lang w:val="mk-MK"/>
        </w:rPr>
        <w:t xml:space="preserve">. </w:t>
      </w:r>
      <w:r w:rsidR="00696596" w:rsidRPr="006554B5">
        <w:rPr>
          <w:rFonts w:asciiTheme="minorHAnsi" w:hAnsiTheme="minorHAnsi" w:cstheme="minorHAnsi"/>
          <w:b/>
        </w:rPr>
        <w:t>ПРЕОДНИ И ЗАВРШНИ ОДРЕДБИ</w:t>
      </w:r>
    </w:p>
    <w:p w14:paraId="12B3CB9C" w14:textId="77777777" w:rsidR="00A021F5" w:rsidRPr="006554B5" w:rsidRDefault="00A021F5" w:rsidP="00696596">
      <w:pPr>
        <w:pStyle w:val="NoSpacing"/>
        <w:jc w:val="both"/>
        <w:rPr>
          <w:rFonts w:asciiTheme="minorHAnsi" w:hAnsiTheme="minorHAnsi" w:cstheme="minorHAnsi"/>
          <w:b/>
        </w:rPr>
      </w:pPr>
    </w:p>
    <w:p w14:paraId="1696EB21" w14:textId="72421B8C" w:rsidR="00696596" w:rsidRDefault="00152199" w:rsidP="00A021F5">
      <w:pPr>
        <w:pStyle w:val="NoSpacing"/>
        <w:ind w:left="3600" w:firstLine="720"/>
        <w:jc w:val="both"/>
        <w:rPr>
          <w:rFonts w:asciiTheme="minorHAnsi" w:hAnsiTheme="minorHAnsi" w:cstheme="minorHAnsi"/>
          <w:lang w:val="mk-MK"/>
        </w:rPr>
      </w:pPr>
      <w:proofErr w:type="spellStart"/>
      <w:r w:rsidRPr="006554B5">
        <w:rPr>
          <w:rFonts w:asciiTheme="minorHAnsi" w:hAnsiTheme="minorHAnsi" w:cstheme="minorHAnsi"/>
        </w:rPr>
        <w:t>Член</w:t>
      </w:r>
      <w:proofErr w:type="spellEnd"/>
      <w:r w:rsidRPr="006554B5">
        <w:rPr>
          <w:rFonts w:asciiTheme="minorHAnsi" w:hAnsiTheme="minorHAnsi" w:cstheme="minorHAnsi"/>
        </w:rPr>
        <w:t xml:space="preserve"> </w:t>
      </w:r>
      <w:r w:rsidR="00113345">
        <w:rPr>
          <w:rFonts w:asciiTheme="minorHAnsi" w:hAnsiTheme="minorHAnsi" w:cstheme="minorHAnsi"/>
          <w:lang w:val="mk-MK"/>
        </w:rPr>
        <w:t>1</w:t>
      </w:r>
      <w:r w:rsidR="001426B3">
        <w:rPr>
          <w:rFonts w:asciiTheme="minorHAnsi" w:hAnsiTheme="minorHAnsi" w:cstheme="minorHAnsi"/>
          <w:lang w:val="mk-MK"/>
        </w:rPr>
        <w:t>6</w:t>
      </w:r>
    </w:p>
    <w:p w14:paraId="2FC0EB45" w14:textId="77777777" w:rsidR="001113E8" w:rsidRPr="006554B5" w:rsidRDefault="001113E8" w:rsidP="00A021F5">
      <w:pPr>
        <w:pStyle w:val="NoSpacing"/>
        <w:ind w:left="3600" w:firstLine="720"/>
        <w:jc w:val="both"/>
        <w:rPr>
          <w:rFonts w:asciiTheme="minorHAnsi" w:hAnsiTheme="minorHAnsi" w:cstheme="minorHAnsi"/>
          <w:lang w:val="mk-MK"/>
        </w:rPr>
      </w:pPr>
    </w:p>
    <w:p w14:paraId="76EAADB9" w14:textId="22949AE0" w:rsidR="00784C04" w:rsidRDefault="002E101F" w:rsidP="00784C04">
      <w:pPr>
        <w:pStyle w:val="a"/>
        <w:numPr>
          <w:ilvl w:val="0"/>
          <w:numId w:val="0"/>
        </w:numPr>
        <w:spacing w:before="0"/>
        <w:ind w:firstLine="720"/>
        <w:jc w:val="both"/>
      </w:pPr>
      <w:r w:rsidRPr="002E101F">
        <w:rPr>
          <w:rFonts w:asciiTheme="minorHAnsi" w:eastAsia="Calibri" w:hAnsiTheme="minorHAnsi" w:cstheme="minorHAnsi"/>
          <w:sz w:val="22"/>
          <w:szCs w:val="22"/>
        </w:rPr>
        <w:t>Овој Договор, заедно со неговите прилози, претставува целосен договор помеѓу страните во однос на неговиот предмет и ги заменува сите претходни усни или писмени договори, разбирања и преговори помеѓу страните.</w:t>
      </w:r>
    </w:p>
    <w:p w14:paraId="55B7FAED" w14:textId="78EDE3A9" w:rsidR="00784C04" w:rsidRPr="00784C04" w:rsidRDefault="00784C04" w:rsidP="00784C04">
      <w:pPr>
        <w:spacing w:after="120" w:line="240" w:lineRule="auto"/>
        <w:ind w:firstLine="720"/>
        <w:jc w:val="both"/>
        <w:rPr>
          <w:rFonts w:asciiTheme="minorHAnsi" w:hAnsiTheme="minorHAnsi" w:cstheme="minorHAnsi"/>
          <w:lang w:val="mk-MK"/>
        </w:rPr>
      </w:pPr>
      <w:r w:rsidRPr="00784C04">
        <w:rPr>
          <w:rFonts w:asciiTheme="minorHAnsi" w:hAnsiTheme="minorHAnsi" w:cstheme="minorHAnsi"/>
          <w:lang w:val="mk-MK"/>
        </w:rPr>
        <w:t xml:space="preserve">Со потпишувањето на овој Договор, </w:t>
      </w:r>
      <w:r w:rsidR="003A1932">
        <w:rPr>
          <w:rFonts w:asciiTheme="minorHAnsi" w:hAnsiTheme="minorHAnsi" w:cstheme="minorHAnsi"/>
          <w:lang w:val="mk-MK"/>
        </w:rPr>
        <w:t xml:space="preserve">договорните страни </w:t>
      </w:r>
      <w:r w:rsidRPr="00784C04">
        <w:rPr>
          <w:rFonts w:asciiTheme="minorHAnsi" w:hAnsiTheme="minorHAnsi" w:cstheme="minorHAnsi"/>
          <w:lang w:val="mk-MK"/>
        </w:rPr>
        <w:t xml:space="preserve">изречно се согласуваат дека Договорот број </w:t>
      </w:r>
      <w:r w:rsidRPr="00784C04">
        <w:rPr>
          <w:rFonts w:asciiTheme="minorHAnsi" w:hAnsiTheme="minorHAnsi" w:cstheme="minorHAnsi"/>
        </w:rPr>
        <w:t>____________</w:t>
      </w:r>
      <w:r w:rsidRPr="00784C04">
        <w:rPr>
          <w:rFonts w:asciiTheme="minorHAnsi" w:hAnsiTheme="minorHAnsi" w:cstheme="minorHAnsi"/>
          <w:lang w:val="mk-MK"/>
        </w:rPr>
        <w:t xml:space="preserve"> од </w:t>
      </w:r>
      <w:r w:rsidRPr="00784C04">
        <w:rPr>
          <w:rFonts w:asciiTheme="minorHAnsi" w:hAnsiTheme="minorHAnsi" w:cstheme="minorHAnsi"/>
        </w:rPr>
        <w:t>//</w:t>
      </w:r>
      <w:r w:rsidRPr="00784C04">
        <w:rPr>
          <w:rFonts w:asciiTheme="minorHAnsi" w:hAnsiTheme="minorHAnsi" w:cstheme="minorHAnsi"/>
          <w:lang w:val="mk-MK"/>
        </w:rPr>
        <w:t>.</w:t>
      </w:r>
      <w:r w:rsidRPr="00784C04">
        <w:rPr>
          <w:rFonts w:asciiTheme="minorHAnsi" w:hAnsiTheme="minorHAnsi" w:cstheme="minorHAnsi"/>
        </w:rPr>
        <w:t>//</w:t>
      </w:r>
      <w:r w:rsidRPr="00784C04">
        <w:rPr>
          <w:rFonts w:asciiTheme="minorHAnsi" w:hAnsiTheme="minorHAnsi" w:cstheme="minorHAnsi"/>
          <w:lang w:val="mk-MK"/>
        </w:rPr>
        <w:t>.2</w:t>
      </w:r>
      <w:r w:rsidRPr="00784C04">
        <w:rPr>
          <w:rFonts w:asciiTheme="minorHAnsi" w:hAnsiTheme="minorHAnsi" w:cstheme="minorHAnsi"/>
        </w:rPr>
        <w:t>02_</w:t>
      </w:r>
      <w:r w:rsidRPr="00784C04">
        <w:rPr>
          <w:rFonts w:asciiTheme="minorHAnsi" w:hAnsiTheme="minorHAnsi" w:cstheme="minorHAnsi"/>
          <w:lang w:val="mk-MK"/>
        </w:rPr>
        <w:t xml:space="preserve"> година, склучен помеѓу </w:t>
      </w:r>
      <w:r w:rsidR="003A1932">
        <w:rPr>
          <w:rFonts w:asciiTheme="minorHAnsi" w:hAnsiTheme="minorHAnsi" w:cstheme="minorHAnsi"/>
          <w:lang w:val="mk-MK"/>
        </w:rPr>
        <w:t>нив</w:t>
      </w:r>
      <w:r w:rsidRPr="00784C04">
        <w:rPr>
          <w:rFonts w:asciiTheme="minorHAnsi" w:hAnsiTheme="minorHAnsi" w:cstheme="minorHAnsi"/>
          <w:lang w:val="mk-MK"/>
        </w:rPr>
        <w:t xml:space="preserve"> престанува да важи во целост.</w:t>
      </w:r>
    </w:p>
    <w:p w14:paraId="05F696C7" w14:textId="2552852E" w:rsidR="00AA1AD1" w:rsidRPr="002F5F48" w:rsidRDefault="0089103E" w:rsidP="002C4605">
      <w:pPr>
        <w:pStyle w:val="a"/>
        <w:numPr>
          <w:ilvl w:val="0"/>
          <w:numId w:val="0"/>
        </w:numPr>
        <w:ind w:firstLine="720"/>
        <w:jc w:val="both"/>
        <w:rPr>
          <w:rFonts w:asciiTheme="minorHAnsi" w:eastAsia="Calibri" w:hAnsiTheme="minorHAnsi" w:cstheme="minorHAnsi"/>
          <w:sz w:val="22"/>
          <w:szCs w:val="22"/>
          <w:lang w:val="en-US"/>
        </w:rPr>
      </w:pP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Овој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Договор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стапува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во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сила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на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proofErr w:type="gram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ден</w:t>
      </w:r>
      <w:proofErr w:type="spellEnd"/>
      <w:r w:rsidR="000262AF"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_</w:t>
      </w:r>
      <w:proofErr w:type="gram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____</w:t>
      </w:r>
      <w:proofErr w:type="gram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_</w:t>
      </w:r>
      <w:r w:rsidR="00E72606"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 w:rsidR="000262AF"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година</w:t>
      </w:r>
      <w:proofErr w:type="spellEnd"/>
      <w:proofErr w:type="gram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и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останува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во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важност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сѐ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додека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ОПЕЕ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поседува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важечка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лиценца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за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вршење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енергетска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дејност</w:t>
      </w:r>
      <w:proofErr w:type="spellEnd"/>
      <w:r w:rsidR="002C4605"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организирање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и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управување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со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пазар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на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електрична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енергија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освен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ако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не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биде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раскинат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претходно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согласно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неговите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одредби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.</w:t>
      </w:r>
    </w:p>
    <w:p w14:paraId="134119BB" w14:textId="77777777" w:rsidR="001113E8" w:rsidRDefault="001113E8" w:rsidP="00674232">
      <w:pPr>
        <w:pStyle w:val="a"/>
        <w:numPr>
          <w:ilvl w:val="0"/>
          <w:numId w:val="0"/>
        </w:numPr>
        <w:jc w:val="both"/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1D178A2E" w14:textId="170E8904" w:rsidR="001113E8" w:rsidRDefault="001113E8" w:rsidP="006D3AD4">
      <w:pPr>
        <w:pStyle w:val="a"/>
        <w:numPr>
          <w:ilvl w:val="0"/>
          <w:numId w:val="0"/>
        </w:numPr>
        <w:spacing w:after="0"/>
        <w:jc w:val="center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Член 17</w:t>
      </w:r>
    </w:p>
    <w:p w14:paraId="23AB14DA" w14:textId="77777777" w:rsidR="001113E8" w:rsidRPr="001113E8" w:rsidRDefault="001113E8" w:rsidP="006D3AD4">
      <w:pPr>
        <w:pStyle w:val="a"/>
        <w:numPr>
          <w:ilvl w:val="0"/>
          <w:numId w:val="0"/>
        </w:numPr>
        <w:spacing w:before="0" w:after="0"/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5BA75B08" w14:textId="754BC416" w:rsidR="00881611" w:rsidRDefault="000C4071" w:rsidP="006D3AD4">
      <w:pPr>
        <w:pStyle w:val="a"/>
        <w:numPr>
          <w:ilvl w:val="0"/>
          <w:numId w:val="0"/>
        </w:numPr>
        <w:spacing w:before="0"/>
        <w:ind w:firstLine="720"/>
        <w:jc w:val="both"/>
        <w:rPr>
          <w:rFonts w:asciiTheme="minorHAnsi" w:eastAsia="Calibri" w:hAnsiTheme="minorHAnsi" w:cstheme="minorHAnsi"/>
          <w:sz w:val="22"/>
          <w:szCs w:val="22"/>
          <w:lang w:val="en-US"/>
        </w:rPr>
      </w:pP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Учесникот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од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моментот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на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поднесување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на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БРУП,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па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се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до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престанок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на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важноста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на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овој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Договор,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сноси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целосна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кривична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материјална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и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морална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одговорност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за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веродостојноста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на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сите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податоци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и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документи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што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ги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доставува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до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ОПЕЕ.</w:t>
      </w:r>
    </w:p>
    <w:p w14:paraId="1A758379" w14:textId="4D2ED867" w:rsidR="001113E8" w:rsidRDefault="001113E8" w:rsidP="001113E8">
      <w:pPr>
        <w:pStyle w:val="a"/>
        <w:numPr>
          <w:ilvl w:val="0"/>
          <w:numId w:val="0"/>
        </w:numPr>
        <w:ind w:left="681" w:hanging="397"/>
        <w:jc w:val="both"/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1930C023" w14:textId="1CFF590D" w:rsidR="001113E8" w:rsidRDefault="001113E8" w:rsidP="006D3AD4">
      <w:pPr>
        <w:pStyle w:val="a"/>
        <w:numPr>
          <w:ilvl w:val="0"/>
          <w:numId w:val="0"/>
        </w:numPr>
        <w:spacing w:after="0"/>
        <w:jc w:val="center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Член 18</w:t>
      </w:r>
    </w:p>
    <w:p w14:paraId="0B080C96" w14:textId="77777777" w:rsidR="001113E8" w:rsidRPr="001113E8" w:rsidRDefault="001113E8" w:rsidP="006D3AD4">
      <w:pPr>
        <w:pStyle w:val="a"/>
        <w:numPr>
          <w:ilvl w:val="0"/>
          <w:numId w:val="0"/>
        </w:numPr>
        <w:spacing w:before="0"/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7840A595" w14:textId="384D014F" w:rsidR="00577623" w:rsidRPr="00577623" w:rsidRDefault="000C4071" w:rsidP="00577623">
      <w:pPr>
        <w:pStyle w:val="a"/>
        <w:numPr>
          <w:ilvl w:val="0"/>
          <w:numId w:val="0"/>
        </w:numPr>
        <w:ind w:firstLine="720"/>
        <w:jc w:val="both"/>
        <w:rPr>
          <w:rFonts w:asciiTheme="minorHAnsi" w:eastAsia="Calibri" w:hAnsiTheme="minorHAnsi" w:cstheme="minorHAnsi"/>
          <w:b/>
          <w:color w:val="FF0000"/>
          <w:sz w:val="22"/>
          <w:szCs w:val="22"/>
          <w:u w:val="single"/>
        </w:rPr>
      </w:pP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За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прашања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кои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не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се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 w:rsidR="005B31B7">
        <w:rPr>
          <w:rFonts w:asciiTheme="minorHAnsi" w:eastAsia="Calibri" w:hAnsiTheme="minorHAnsi" w:cstheme="minorHAnsi"/>
          <w:sz w:val="22"/>
          <w:szCs w:val="22"/>
        </w:rPr>
        <w:t>изрично уредени</w:t>
      </w:r>
      <w:r w:rsidR="005B31B7"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со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овој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Договор, </w:t>
      </w:r>
      <w:r w:rsidR="005B31B7">
        <w:rPr>
          <w:rFonts w:asciiTheme="minorHAnsi" w:eastAsia="Calibri" w:hAnsiTheme="minorHAnsi" w:cstheme="minorHAnsi"/>
          <w:sz w:val="22"/>
          <w:szCs w:val="22"/>
        </w:rPr>
        <w:t xml:space="preserve">како и во случај на измена, дополнување или донесување на нови законски и подзаконски акти релевантни за предметот на Договорот, по автоматизам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се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применуваат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 w:rsidR="005B31B7">
        <w:rPr>
          <w:rFonts w:asciiTheme="minorHAnsi" w:eastAsia="Calibri" w:hAnsiTheme="minorHAnsi" w:cstheme="minorHAnsi"/>
          <w:sz w:val="22"/>
          <w:szCs w:val="22"/>
        </w:rPr>
        <w:t xml:space="preserve">важечките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одредби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од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 w:rsidR="005B31B7">
        <w:rPr>
          <w:rFonts w:asciiTheme="minorHAnsi" w:eastAsia="Calibri" w:hAnsiTheme="minorHAnsi" w:cstheme="minorHAnsi"/>
          <w:sz w:val="22"/>
          <w:szCs w:val="22"/>
        </w:rPr>
        <w:t xml:space="preserve">позитивната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законска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регулатива</w:t>
      </w:r>
      <w:proofErr w:type="spellEnd"/>
      <w:r w:rsidR="005B31B7">
        <w:rPr>
          <w:rFonts w:asciiTheme="minorHAnsi" w:eastAsia="Calibri" w:hAnsiTheme="minorHAnsi" w:cstheme="minorHAnsi"/>
          <w:sz w:val="22"/>
          <w:szCs w:val="22"/>
        </w:rPr>
        <w:t>, без потреба од измена или дополнување на овој Договор</w:t>
      </w:r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.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Ништовноста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 w:rsidR="005B31B7">
        <w:rPr>
          <w:rFonts w:asciiTheme="minorHAnsi" w:eastAsia="Calibri" w:hAnsiTheme="minorHAnsi" w:cstheme="minorHAnsi"/>
          <w:sz w:val="22"/>
          <w:szCs w:val="22"/>
        </w:rPr>
        <w:t xml:space="preserve">или неважноста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на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поединечни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одредби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од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 w:rsidR="005B31B7">
        <w:rPr>
          <w:rFonts w:asciiTheme="minorHAnsi" w:eastAsia="Calibri" w:hAnsiTheme="minorHAnsi" w:cstheme="minorHAnsi"/>
          <w:sz w:val="22"/>
          <w:szCs w:val="22"/>
        </w:rPr>
        <w:t xml:space="preserve">овој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Договор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не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 w:rsidR="005B31B7">
        <w:rPr>
          <w:rFonts w:asciiTheme="minorHAnsi" w:eastAsia="Calibri" w:hAnsiTheme="minorHAnsi" w:cstheme="minorHAnsi"/>
          <w:sz w:val="22"/>
          <w:szCs w:val="22"/>
        </w:rPr>
        <w:t>повлекува</w:t>
      </w:r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ништовност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на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целиот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Договор,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освен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ако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 w:rsidR="005B31B7">
        <w:rPr>
          <w:rFonts w:asciiTheme="minorHAnsi" w:eastAsia="Calibri" w:hAnsiTheme="minorHAnsi" w:cstheme="minorHAnsi"/>
          <w:sz w:val="22"/>
          <w:szCs w:val="22"/>
        </w:rPr>
        <w:t xml:space="preserve">таквата </w:t>
      </w:r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ништовност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 w:rsidR="005B31B7">
        <w:rPr>
          <w:rFonts w:asciiTheme="minorHAnsi" w:eastAsia="Calibri" w:hAnsiTheme="minorHAnsi" w:cstheme="minorHAnsi"/>
          <w:sz w:val="22"/>
          <w:szCs w:val="22"/>
        </w:rPr>
        <w:t xml:space="preserve">по </w:t>
      </w:r>
      <w:proofErr w:type="spellStart"/>
      <w:r w:rsidR="005B31B7"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природа</w:t>
      </w:r>
      <w:proofErr w:type="spellEnd"/>
      <w:r w:rsidR="005B31B7"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го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оневозможува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неговото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спроведување</w:t>
      </w:r>
      <w:proofErr w:type="spellEnd"/>
      <w:r w:rsidRPr="002F5F48">
        <w:rPr>
          <w:rFonts w:asciiTheme="minorHAnsi" w:eastAsia="Calibri" w:hAnsiTheme="minorHAnsi" w:cstheme="minorHAnsi"/>
          <w:sz w:val="22"/>
          <w:szCs w:val="22"/>
          <w:lang w:val="en-US"/>
        </w:rPr>
        <w:t>.</w:t>
      </w:r>
    </w:p>
    <w:p w14:paraId="5D8D96A9" w14:textId="4ED78732" w:rsidR="002E101F" w:rsidRDefault="001113E8" w:rsidP="001113E8">
      <w:pPr>
        <w:pStyle w:val="a"/>
        <w:numPr>
          <w:ilvl w:val="0"/>
          <w:numId w:val="0"/>
        </w:numPr>
        <w:rPr>
          <w:rFonts w:asciiTheme="minorHAnsi" w:eastAsia="Calibri" w:hAnsiTheme="minorHAnsi" w:cstheme="minorHAnsi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sz w:val="22"/>
          <w:szCs w:val="22"/>
          <w:lang w:val="en-US"/>
        </w:rPr>
        <w:tab/>
      </w:r>
      <w:proofErr w:type="spellStart"/>
      <w:r w:rsidR="002E101F" w:rsidRPr="002E101F">
        <w:rPr>
          <w:rFonts w:asciiTheme="minorHAnsi" w:eastAsia="Calibri" w:hAnsiTheme="minorHAnsi" w:cstheme="minorHAnsi"/>
          <w:sz w:val="22"/>
          <w:szCs w:val="22"/>
          <w:lang w:val="en-US"/>
        </w:rPr>
        <w:t>Сите</w:t>
      </w:r>
      <w:proofErr w:type="spellEnd"/>
      <w:r w:rsidR="002E101F" w:rsidRPr="002E101F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101F" w:rsidRPr="002E101F">
        <w:rPr>
          <w:rFonts w:asciiTheme="minorHAnsi" w:eastAsia="Calibri" w:hAnsiTheme="minorHAnsi" w:cstheme="minorHAnsi"/>
          <w:sz w:val="22"/>
          <w:szCs w:val="22"/>
          <w:lang w:val="en-US"/>
        </w:rPr>
        <w:t>измени</w:t>
      </w:r>
      <w:proofErr w:type="spellEnd"/>
      <w:r w:rsidR="002E101F" w:rsidRPr="002E101F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и </w:t>
      </w:r>
      <w:proofErr w:type="spellStart"/>
      <w:r w:rsidR="002E101F" w:rsidRPr="002E101F">
        <w:rPr>
          <w:rFonts w:asciiTheme="minorHAnsi" w:eastAsia="Calibri" w:hAnsiTheme="minorHAnsi" w:cstheme="minorHAnsi"/>
          <w:sz w:val="22"/>
          <w:szCs w:val="22"/>
          <w:lang w:val="en-US"/>
        </w:rPr>
        <w:t>дополнувања</w:t>
      </w:r>
      <w:proofErr w:type="spellEnd"/>
      <w:r w:rsidR="002E101F" w:rsidRPr="002E101F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101F" w:rsidRPr="002E101F">
        <w:rPr>
          <w:rFonts w:asciiTheme="minorHAnsi" w:eastAsia="Calibri" w:hAnsiTheme="minorHAnsi" w:cstheme="minorHAnsi"/>
          <w:sz w:val="22"/>
          <w:szCs w:val="22"/>
          <w:lang w:val="en-US"/>
        </w:rPr>
        <w:t>на</w:t>
      </w:r>
      <w:proofErr w:type="spellEnd"/>
      <w:r w:rsidR="002E101F" w:rsidRPr="002E101F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101F" w:rsidRPr="002E101F">
        <w:rPr>
          <w:rFonts w:asciiTheme="minorHAnsi" w:eastAsia="Calibri" w:hAnsiTheme="minorHAnsi" w:cstheme="minorHAnsi"/>
          <w:sz w:val="22"/>
          <w:szCs w:val="22"/>
          <w:lang w:val="en-US"/>
        </w:rPr>
        <w:t>овој</w:t>
      </w:r>
      <w:proofErr w:type="spellEnd"/>
      <w:r w:rsidR="002E101F" w:rsidRPr="002E101F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101F" w:rsidRPr="002E101F">
        <w:rPr>
          <w:rFonts w:asciiTheme="minorHAnsi" w:eastAsia="Calibri" w:hAnsiTheme="minorHAnsi" w:cstheme="minorHAnsi"/>
          <w:sz w:val="22"/>
          <w:szCs w:val="22"/>
          <w:lang w:val="en-US"/>
        </w:rPr>
        <w:t>Договор</w:t>
      </w:r>
      <w:proofErr w:type="spellEnd"/>
      <w:r w:rsidR="002E101F" w:rsidRPr="002E101F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101F" w:rsidRPr="002E101F">
        <w:rPr>
          <w:rFonts w:asciiTheme="minorHAnsi" w:eastAsia="Calibri" w:hAnsiTheme="minorHAnsi" w:cstheme="minorHAnsi"/>
          <w:sz w:val="22"/>
          <w:szCs w:val="22"/>
          <w:lang w:val="en-US"/>
        </w:rPr>
        <w:t>мора</w:t>
      </w:r>
      <w:proofErr w:type="spellEnd"/>
      <w:r w:rsidR="002E101F" w:rsidRPr="002E101F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101F" w:rsidRPr="002E101F">
        <w:rPr>
          <w:rFonts w:asciiTheme="minorHAnsi" w:eastAsia="Calibri" w:hAnsiTheme="minorHAnsi" w:cstheme="minorHAnsi"/>
          <w:sz w:val="22"/>
          <w:szCs w:val="22"/>
          <w:lang w:val="en-US"/>
        </w:rPr>
        <w:t>да</w:t>
      </w:r>
      <w:proofErr w:type="spellEnd"/>
      <w:r w:rsidR="002E101F" w:rsidRPr="002E101F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101F" w:rsidRPr="002E101F">
        <w:rPr>
          <w:rFonts w:asciiTheme="minorHAnsi" w:eastAsia="Calibri" w:hAnsiTheme="minorHAnsi" w:cstheme="minorHAnsi"/>
          <w:sz w:val="22"/>
          <w:szCs w:val="22"/>
          <w:lang w:val="en-US"/>
        </w:rPr>
        <w:t>бидат</w:t>
      </w:r>
      <w:proofErr w:type="spellEnd"/>
      <w:r w:rsidR="002E101F" w:rsidRPr="002E101F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101F" w:rsidRPr="002E101F">
        <w:rPr>
          <w:rFonts w:asciiTheme="minorHAnsi" w:eastAsia="Calibri" w:hAnsiTheme="minorHAnsi" w:cstheme="minorHAnsi"/>
          <w:sz w:val="22"/>
          <w:szCs w:val="22"/>
          <w:lang w:val="en-US"/>
        </w:rPr>
        <w:t>направени</w:t>
      </w:r>
      <w:proofErr w:type="spellEnd"/>
      <w:r w:rsidR="002E101F" w:rsidRPr="002E101F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101F" w:rsidRPr="002E101F">
        <w:rPr>
          <w:rFonts w:asciiTheme="minorHAnsi" w:eastAsia="Calibri" w:hAnsiTheme="minorHAnsi" w:cstheme="minorHAnsi"/>
          <w:sz w:val="22"/>
          <w:szCs w:val="22"/>
          <w:lang w:val="en-US"/>
        </w:rPr>
        <w:t>во</w:t>
      </w:r>
      <w:proofErr w:type="spellEnd"/>
      <w:r w:rsidR="002E101F" w:rsidRPr="002E101F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101F" w:rsidRPr="002E101F">
        <w:rPr>
          <w:rFonts w:asciiTheme="minorHAnsi" w:eastAsia="Calibri" w:hAnsiTheme="minorHAnsi" w:cstheme="minorHAnsi"/>
          <w:sz w:val="22"/>
          <w:szCs w:val="22"/>
          <w:lang w:val="en-US"/>
        </w:rPr>
        <w:t>писмена</w:t>
      </w:r>
      <w:proofErr w:type="spellEnd"/>
      <w:r w:rsidR="002E101F" w:rsidRPr="002E101F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101F" w:rsidRPr="002E101F">
        <w:rPr>
          <w:rFonts w:asciiTheme="minorHAnsi" w:eastAsia="Calibri" w:hAnsiTheme="minorHAnsi" w:cstheme="minorHAnsi"/>
          <w:sz w:val="22"/>
          <w:szCs w:val="22"/>
          <w:lang w:val="en-US"/>
        </w:rPr>
        <w:t>форма</w:t>
      </w:r>
      <w:proofErr w:type="spellEnd"/>
      <w:r w:rsidR="002E101F" w:rsidRPr="002E101F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и </w:t>
      </w:r>
      <w:proofErr w:type="spellStart"/>
      <w:r w:rsidR="002E101F" w:rsidRPr="002E101F">
        <w:rPr>
          <w:rFonts w:asciiTheme="minorHAnsi" w:eastAsia="Calibri" w:hAnsiTheme="minorHAnsi" w:cstheme="minorHAnsi"/>
          <w:sz w:val="22"/>
          <w:szCs w:val="22"/>
          <w:lang w:val="en-US"/>
        </w:rPr>
        <w:t>потпишани</w:t>
      </w:r>
      <w:proofErr w:type="spellEnd"/>
      <w:r w:rsidR="002E101F" w:rsidRPr="002E101F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101F" w:rsidRPr="002E101F">
        <w:rPr>
          <w:rFonts w:asciiTheme="minorHAnsi" w:eastAsia="Calibri" w:hAnsiTheme="minorHAnsi" w:cstheme="minorHAnsi"/>
          <w:sz w:val="22"/>
          <w:szCs w:val="22"/>
          <w:lang w:val="en-US"/>
        </w:rPr>
        <w:t>од</w:t>
      </w:r>
      <w:proofErr w:type="spellEnd"/>
      <w:r w:rsidR="002E101F" w:rsidRPr="002E101F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101F" w:rsidRPr="002E101F">
        <w:rPr>
          <w:rFonts w:asciiTheme="minorHAnsi" w:eastAsia="Calibri" w:hAnsiTheme="minorHAnsi" w:cstheme="minorHAnsi"/>
          <w:sz w:val="22"/>
          <w:szCs w:val="22"/>
          <w:lang w:val="en-US"/>
        </w:rPr>
        <w:t>овластени</w:t>
      </w:r>
      <w:proofErr w:type="spellEnd"/>
      <w:r w:rsidR="002E101F" w:rsidRPr="002E101F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101F" w:rsidRPr="002E101F">
        <w:rPr>
          <w:rFonts w:asciiTheme="minorHAnsi" w:eastAsia="Calibri" w:hAnsiTheme="minorHAnsi" w:cstheme="minorHAnsi"/>
          <w:sz w:val="22"/>
          <w:szCs w:val="22"/>
          <w:lang w:val="en-US"/>
        </w:rPr>
        <w:t>претставници</w:t>
      </w:r>
      <w:proofErr w:type="spellEnd"/>
      <w:r w:rsidR="002E101F" w:rsidRPr="002E101F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101F" w:rsidRPr="002E101F">
        <w:rPr>
          <w:rFonts w:asciiTheme="minorHAnsi" w:eastAsia="Calibri" w:hAnsiTheme="minorHAnsi" w:cstheme="minorHAnsi"/>
          <w:sz w:val="22"/>
          <w:szCs w:val="22"/>
          <w:lang w:val="en-US"/>
        </w:rPr>
        <w:t>на</w:t>
      </w:r>
      <w:proofErr w:type="spellEnd"/>
      <w:r w:rsidR="002E101F" w:rsidRPr="002E101F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101F" w:rsidRPr="002E101F">
        <w:rPr>
          <w:rFonts w:asciiTheme="minorHAnsi" w:eastAsia="Calibri" w:hAnsiTheme="minorHAnsi" w:cstheme="minorHAnsi"/>
          <w:sz w:val="22"/>
          <w:szCs w:val="22"/>
          <w:lang w:val="en-US"/>
        </w:rPr>
        <w:t>двете</w:t>
      </w:r>
      <w:proofErr w:type="spellEnd"/>
      <w:r w:rsidR="002E101F" w:rsidRPr="002E101F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101F" w:rsidRPr="002E101F">
        <w:rPr>
          <w:rFonts w:asciiTheme="minorHAnsi" w:eastAsia="Calibri" w:hAnsiTheme="minorHAnsi" w:cstheme="minorHAnsi"/>
          <w:sz w:val="22"/>
          <w:szCs w:val="22"/>
          <w:lang w:val="en-US"/>
        </w:rPr>
        <w:t>договорни</w:t>
      </w:r>
      <w:proofErr w:type="spellEnd"/>
      <w:r w:rsidR="002E101F" w:rsidRPr="002E101F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101F" w:rsidRPr="002E101F">
        <w:rPr>
          <w:rFonts w:asciiTheme="minorHAnsi" w:eastAsia="Calibri" w:hAnsiTheme="minorHAnsi" w:cstheme="minorHAnsi"/>
          <w:sz w:val="22"/>
          <w:szCs w:val="22"/>
          <w:lang w:val="en-US"/>
        </w:rPr>
        <w:t>страни</w:t>
      </w:r>
      <w:proofErr w:type="spellEnd"/>
      <w:r w:rsidR="002E101F" w:rsidRPr="002E101F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101F" w:rsidRPr="002E101F">
        <w:rPr>
          <w:rFonts w:asciiTheme="minorHAnsi" w:eastAsia="Calibri" w:hAnsiTheme="minorHAnsi" w:cstheme="minorHAnsi"/>
          <w:sz w:val="22"/>
          <w:szCs w:val="22"/>
          <w:lang w:val="en-US"/>
        </w:rPr>
        <w:t>за</w:t>
      </w:r>
      <w:proofErr w:type="spellEnd"/>
      <w:r w:rsidR="002E101F" w:rsidRPr="002E101F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101F" w:rsidRPr="002E101F">
        <w:rPr>
          <w:rFonts w:asciiTheme="minorHAnsi" w:eastAsia="Calibri" w:hAnsiTheme="minorHAnsi" w:cstheme="minorHAnsi"/>
          <w:sz w:val="22"/>
          <w:szCs w:val="22"/>
          <w:lang w:val="en-US"/>
        </w:rPr>
        <w:t>да</w:t>
      </w:r>
      <w:proofErr w:type="spellEnd"/>
      <w:r w:rsidR="002E101F" w:rsidRPr="002E101F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101F" w:rsidRPr="002E101F">
        <w:rPr>
          <w:rFonts w:asciiTheme="minorHAnsi" w:eastAsia="Calibri" w:hAnsiTheme="minorHAnsi" w:cstheme="minorHAnsi"/>
          <w:sz w:val="22"/>
          <w:szCs w:val="22"/>
          <w:lang w:val="en-US"/>
        </w:rPr>
        <w:t>бидат</w:t>
      </w:r>
      <w:proofErr w:type="spellEnd"/>
      <w:r w:rsidR="002E101F" w:rsidRPr="002E101F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E101F" w:rsidRPr="002E101F">
        <w:rPr>
          <w:rFonts w:asciiTheme="minorHAnsi" w:eastAsia="Calibri" w:hAnsiTheme="minorHAnsi" w:cstheme="minorHAnsi"/>
          <w:sz w:val="22"/>
          <w:szCs w:val="22"/>
          <w:lang w:val="en-US"/>
        </w:rPr>
        <w:t>полноважни</w:t>
      </w:r>
      <w:proofErr w:type="spellEnd"/>
      <w:r w:rsidR="002E101F" w:rsidRPr="002E101F">
        <w:rPr>
          <w:rFonts w:asciiTheme="minorHAnsi" w:eastAsia="Calibri" w:hAnsiTheme="minorHAnsi" w:cstheme="minorHAnsi"/>
          <w:sz w:val="22"/>
          <w:szCs w:val="22"/>
          <w:lang w:val="en-US"/>
        </w:rPr>
        <w:t>.</w:t>
      </w:r>
    </w:p>
    <w:p w14:paraId="3D6A658D" w14:textId="35C6AAA4" w:rsidR="001113E8" w:rsidRDefault="001113E8" w:rsidP="006D3AD4">
      <w:pPr>
        <w:pStyle w:val="a"/>
        <w:numPr>
          <w:ilvl w:val="0"/>
          <w:numId w:val="0"/>
        </w:numPr>
        <w:spacing w:before="0"/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3F4C2EB3" w14:textId="77777777" w:rsidR="00C41368" w:rsidRPr="001113E8" w:rsidRDefault="00C41368" w:rsidP="00C41368">
      <w:pPr>
        <w:pStyle w:val="a"/>
        <w:numPr>
          <w:ilvl w:val="0"/>
          <w:numId w:val="0"/>
        </w:numPr>
        <w:jc w:val="center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Член 19</w:t>
      </w:r>
    </w:p>
    <w:p w14:paraId="4FECED71" w14:textId="77777777" w:rsidR="00C41368" w:rsidRDefault="00C41368" w:rsidP="00C41368">
      <w:pPr>
        <w:pStyle w:val="NoSpacing"/>
        <w:ind w:firstLine="720"/>
        <w:jc w:val="both"/>
        <w:rPr>
          <w:rFonts w:asciiTheme="minorHAnsi" w:hAnsiTheme="minorHAnsi" w:cstheme="minorHAnsi"/>
          <w:lang w:val="mk-MK"/>
        </w:rPr>
      </w:pPr>
    </w:p>
    <w:p w14:paraId="68A85201" w14:textId="66F669E0" w:rsidR="00C41368" w:rsidRDefault="00C41368" w:rsidP="00C41368">
      <w:pPr>
        <w:pStyle w:val="NoSpacing"/>
        <w:ind w:firstLine="720"/>
        <w:jc w:val="both"/>
        <w:rPr>
          <w:rFonts w:asciiTheme="minorHAnsi" w:hAnsiTheme="minorHAnsi" w:cstheme="minorHAnsi"/>
          <w:lang w:val="mk-MK"/>
        </w:rPr>
      </w:pPr>
      <w:r w:rsidRPr="002E101F">
        <w:rPr>
          <w:rFonts w:asciiTheme="minorHAnsi" w:hAnsiTheme="minorHAnsi" w:cstheme="minorHAnsi"/>
          <w:lang w:val="mk-MK"/>
        </w:rPr>
        <w:t xml:space="preserve">Сите спорови кои ќе произлезат </w:t>
      </w:r>
      <w:r w:rsidR="0011734C">
        <w:rPr>
          <w:rFonts w:asciiTheme="minorHAnsi" w:hAnsiTheme="minorHAnsi" w:cstheme="minorHAnsi"/>
          <w:lang w:val="mk-MK"/>
        </w:rPr>
        <w:t xml:space="preserve">во врска со спроведувањето на правата и обврските на договорните страни </w:t>
      </w:r>
      <w:r w:rsidRPr="002E101F">
        <w:rPr>
          <w:rFonts w:asciiTheme="minorHAnsi" w:hAnsiTheme="minorHAnsi" w:cstheme="minorHAnsi"/>
          <w:lang w:val="mk-MK"/>
        </w:rPr>
        <w:t>од овој Договор</w:t>
      </w:r>
      <w:r w:rsidR="0011734C">
        <w:rPr>
          <w:rFonts w:asciiTheme="minorHAnsi" w:hAnsiTheme="minorHAnsi" w:cstheme="minorHAnsi"/>
          <w:lang w:val="mk-MK"/>
        </w:rPr>
        <w:t xml:space="preserve"> кои се однесуваат на облигационите односи помеѓу страните</w:t>
      </w:r>
      <w:r w:rsidRPr="002E101F">
        <w:rPr>
          <w:rFonts w:asciiTheme="minorHAnsi" w:hAnsiTheme="minorHAnsi" w:cstheme="minorHAnsi"/>
          <w:lang w:val="mk-MK"/>
        </w:rPr>
        <w:t xml:space="preserve">, а кои не можат да се решат по пат на меѓусебна спогодба, ќе бидат решавани пред </w:t>
      </w:r>
      <w:r w:rsidR="0011734C">
        <w:rPr>
          <w:rFonts w:asciiTheme="minorHAnsi" w:hAnsiTheme="minorHAnsi" w:cstheme="minorHAnsi"/>
          <w:lang w:val="mk-MK"/>
        </w:rPr>
        <w:t>Основен граѓански</w:t>
      </w:r>
      <w:r w:rsidRPr="002E101F">
        <w:rPr>
          <w:rFonts w:asciiTheme="minorHAnsi" w:hAnsiTheme="minorHAnsi" w:cstheme="minorHAnsi"/>
          <w:lang w:val="mk-MK"/>
        </w:rPr>
        <w:t xml:space="preserve"> </w:t>
      </w:r>
      <w:r w:rsidR="0011734C">
        <w:rPr>
          <w:rFonts w:asciiTheme="minorHAnsi" w:hAnsiTheme="minorHAnsi" w:cstheme="minorHAnsi"/>
          <w:lang w:val="mk-MK"/>
        </w:rPr>
        <w:t>С</w:t>
      </w:r>
      <w:r w:rsidRPr="002E101F">
        <w:rPr>
          <w:rFonts w:asciiTheme="minorHAnsi" w:hAnsiTheme="minorHAnsi" w:cstheme="minorHAnsi"/>
          <w:lang w:val="mk-MK"/>
        </w:rPr>
        <w:t>уд во Скопје.</w:t>
      </w:r>
    </w:p>
    <w:p w14:paraId="1C5EED6C" w14:textId="77777777" w:rsidR="00C41368" w:rsidRDefault="00C41368" w:rsidP="00C41368">
      <w:pPr>
        <w:pStyle w:val="NoSpacing"/>
        <w:jc w:val="both"/>
        <w:rPr>
          <w:rFonts w:asciiTheme="minorHAnsi" w:hAnsiTheme="minorHAnsi" w:cstheme="minorHAnsi"/>
          <w:lang w:val="mk-MK"/>
        </w:rPr>
      </w:pPr>
    </w:p>
    <w:p w14:paraId="00C701C9" w14:textId="77777777" w:rsidR="00C41368" w:rsidRDefault="00C41368" w:rsidP="00C41368">
      <w:pPr>
        <w:pStyle w:val="NoSpacing"/>
        <w:jc w:val="both"/>
        <w:rPr>
          <w:rFonts w:asciiTheme="minorHAnsi" w:hAnsiTheme="minorHAnsi" w:cstheme="minorHAnsi"/>
          <w:lang w:val="mk-MK"/>
        </w:rPr>
      </w:pPr>
    </w:p>
    <w:p w14:paraId="6D9C1C50" w14:textId="77777777" w:rsidR="00C41368" w:rsidRDefault="00C41368" w:rsidP="00C41368">
      <w:pPr>
        <w:pStyle w:val="NoSpacing"/>
        <w:jc w:val="center"/>
        <w:rPr>
          <w:rFonts w:asciiTheme="minorHAnsi" w:hAnsiTheme="minorHAnsi" w:cstheme="minorHAnsi"/>
          <w:lang w:val="mk-MK"/>
        </w:rPr>
      </w:pPr>
      <w:r>
        <w:rPr>
          <w:rFonts w:asciiTheme="minorHAnsi" w:hAnsiTheme="minorHAnsi" w:cstheme="minorHAnsi"/>
          <w:lang w:val="mk-MK"/>
        </w:rPr>
        <w:t>Член 20</w:t>
      </w:r>
    </w:p>
    <w:p w14:paraId="18F70DEB" w14:textId="77777777" w:rsidR="00C41368" w:rsidRDefault="00C41368" w:rsidP="00C41368">
      <w:pPr>
        <w:pStyle w:val="NoSpacing"/>
        <w:ind w:firstLine="720"/>
        <w:jc w:val="both"/>
        <w:rPr>
          <w:rFonts w:asciiTheme="minorHAnsi" w:hAnsiTheme="minorHAnsi" w:cstheme="minorHAnsi"/>
          <w:lang w:val="mk-MK"/>
        </w:rPr>
      </w:pPr>
    </w:p>
    <w:p w14:paraId="58DDC21E" w14:textId="10CE873B" w:rsidR="00C41368" w:rsidRPr="006554B5" w:rsidRDefault="00C41368" w:rsidP="00C41368">
      <w:pPr>
        <w:pStyle w:val="NoSpacing"/>
        <w:ind w:firstLine="720"/>
        <w:jc w:val="both"/>
        <w:rPr>
          <w:rFonts w:asciiTheme="minorHAnsi" w:hAnsiTheme="minorHAnsi" w:cstheme="minorHAnsi"/>
          <w:lang w:val="mk-MK"/>
        </w:rPr>
      </w:pPr>
      <w:r w:rsidRPr="001113E8">
        <w:rPr>
          <w:rFonts w:asciiTheme="minorHAnsi" w:hAnsiTheme="minorHAnsi" w:cstheme="minorHAnsi"/>
          <w:lang w:val="mk-MK"/>
        </w:rPr>
        <w:t>Договорот целосно ја изразува во</w:t>
      </w:r>
      <w:r w:rsidR="00B92553">
        <w:rPr>
          <w:rFonts w:asciiTheme="minorHAnsi" w:hAnsiTheme="minorHAnsi" w:cstheme="minorHAnsi"/>
          <w:lang w:val="mk-MK"/>
        </w:rPr>
        <w:t>лј</w:t>
      </w:r>
      <w:r w:rsidRPr="001113E8">
        <w:rPr>
          <w:rFonts w:asciiTheme="minorHAnsi" w:hAnsiTheme="minorHAnsi" w:cstheme="minorHAnsi"/>
          <w:lang w:val="mk-MK"/>
        </w:rPr>
        <w:t>ата на двете договорни страни и е потпишан од овластените претставници во 4 (четири) оригинални примероци – по два за секоја страна.</w:t>
      </w:r>
    </w:p>
    <w:p w14:paraId="15028518" w14:textId="77777777" w:rsidR="00395CFC" w:rsidRPr="006554B5" w:rsidRDefault="00395CFC" w:rsidP="00696596">
      <w:pPr>
        <w:pStyle w:val="NoSpacing"/>
        <w:jc w:val="both"/>
        <w:rPr>
          <w:rFonts w:asciiTheme="minorHAnsi" w:hAnsiTheme="minorHAnsi" w:cstheme="minorHAnsi"/>
          <w:lang w:val="mk-MK"/>
        </w:rPr>
      </w:pPr>
    </w:p>
    <w:p w14:paraId="1CB8A07E" w14:textId="77777777" w:rsidR="000E4982" w:rsidRPr="006554B5" w:rsidRDefault="000E4982" w:rsidP="00696596">
      <w:pPr>
        <w:pStyle w:val="NoSpacing"/>
        <w:jc w:val="both"/>
        <w:rPr>
          <w:rFonts w:asciiTheme="minorHAnsi" w:hAnsiTheme="minorHAnsi" w:cstheme="minorHAnsi"/>
          <w:lang w:val="mk-MK"/>
        </w:rPr>
      </w:pPr>
    </w:p>
    <w:p w14:paraId="71F1D325" w14:textId="77777777" w:rsidR="00700345" w:rsidRPr="006554B5" w:rsidRDefault="00700345" w:rsidP="00696596">
      <w:pPr>
        <w:pStyle w:val="NoSpacing"/>
        <w:jc w:val="both"/>
        <w:rPr>
          <w:rFonts w:asciiTheme="minorHAnsi" w:hAnsiTheme="minorHAnsi" w:cstheme="minorHAnsi"/>
          <w:lang w:val="mk-MK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0"/>
        <w:gridCol w:w="2479"/>
        <w:gridCol w:w="3441"/>
      </w:tblGrid>
      <w:tr w:rsidR="00B529A8" w:rsidRPr="0018270A" w14:paraId="20362480" w14:textId="77777777" w:rsidTr="00CB2451">
        <w:trPr>
          <w:trHeight w:val="724"/>
          <w:jc w:val="center"/>
        </w:trPr>
        <w:tc>
          <w:tcPr>
            <w:tcW w:w="3510" w:type="dxa"/>
          </w:tcPr>
          <w:p w14:paraId="173179CA" w14:textId="77777777" w:rsidR="00B529A8" w:rsidRPr="0018270A" w:rsidRDefault="00B529A8" w:rsidP="00CB2451">
            <w:pPr>
              <w:pStyle w:val="NoSpacing"/>
              <w:jc w:val="center"/>
              <w:rPr>
                <w:rFonts w:asciiTheme="minorHAnsi" w:hAnsiTheme="minorHAnsi" w:cstheme="minorHAnsi"/>
                <w:lang w:val="mk-MK"/>
              </w:rPr>
            </w:pPr>
            <w:r w:rsidRPr="0018270A">
              <w:rPr>
                <w:rFonts w:asciiTheme="minorHAnsi" w:hAnsiTheme="minorHAnsi" w:cstheme="minorHAnsi"/>
                <w:lang w:val="mk-MK"/>
              </w:rPr>
              <w:t>За МЕМО ДООЕЛ</w:t>
            </w:r>
          </w:p>
        </w:tc>
        <w:tc>
          <w:tcPr>
            <w:tcW w:w="2552" w:type="dxa"/>
          </w:tcPr>
          <w:p w14:paraId="6019EDEF" w14:textId="77777777" w:rsidR="00B529A8" w:rsidRPr="0018270A" w:rsidRDefault="00B529A8" w:rsidP="00CB2451">
            <w:pPr>
              <w:pStyle w:val="NoSpacing"/>
              <w:jc w:val="both"/>
              <w:rPr>
                <w:rFonts w:asciiTheme="minorHAnsi" w:hAnsiTheme="minorHAnsi" w:cstheme="minorHAnsi"/>
                <w:lang w:val="mk-MK"/>
              </w:rPr>
            </w:pPr>
          </w:p>
        </w:tc>
        <w:tc>
          <w:tcPr>
            <w:tcW w:w="3514" w:type="dxa"/>
          </w:tcPr>
          <w:p w14:paraId="5DC9C277" w14:textId="01C16F02" w:rsidR="00B529A8" w:rsidRPr="00C24DE7" w:rsidRDefault="00C24DE7" w:rsidP="00CB2451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mk-MK"/>
              </w:rPr>
              <w:t xml:space="preserve">За </w:t>
            </w:r>
            <w:r w:rsidRPr="0055237F">
              <w:rPr>
                <w:rFonts w:asciiTheme="minorHAnsi" w:hAnsiTheme="minorHAnsi" w:cstheme="minorHAnsi"/>
              </w:rPr>
              <w:t>X</w:t>
            </w:r>
            <w:r w:rsidR="002A402F" w:rsidRPr="0055237F">
              <w:rPr>
                <w:rFonts w:asciiTheme="minorHAnsi" w:hAnsiTheme="minorHAnsi" w:cstheme="minorHAnsi"/>
              </w:rPr>
              <w:t>X</w:t>
            </w:r>
            <w:r w:rsidRPr="0055237F">
              <w:rPr>
                <w:rFonts w:asciiTheme="minorHAnsi" w:hAnsiTheme="minorHAnsi" w:cstheme="minorHAnsi"/>
              </w:rPr>
              <w:t>XX</w:t>
            </w:r>
          </w:p>
        </w:tc>
      </w:tr>
      <w:tr w:rsidR="00B529A8" w:rsidRPr="0018270A" w14:paraId="7DFEC2E2" w14:textId="77777777" w:rsidTr="00CB2451">
        <w:trPr>
          <w:trHeight w:val="409"/>
          <w:jc w:val="center"/>
        </w:trPr>
        <w:tc>
          <w:tcPr>
            <w:tcW w:w="3510" w:type="dxa"/>
          </w:tcPr>
          <w:p w14:paraId="58231119" w14:textId="77777777" w:rsidR="00B529A8" w:rsidRPr="0018270A" w:rsidRDefault="00B529A8" w:rsidP="00CB2451">
            <w:pPr>
              <w:pStyle w:val="NoSpacing"/>
              <w:jc w:val="center"/>
              <w:rPr>
                <w:rFonts w:asciiTheme="minorHAnsi" w:hAnsiTheme="minorHAnsi" w:cstheme="minorHAnsi"/>
                <w:lang w:val="mk-MK"/>
              </w:rPr>
            </w:pPr>
            <w:r w:rsidRPr="0018270A">
              <w:rPr>
                <w:rFonts w:asciiTheme="minorHAnsi" w:hAnsiTheme="minorHAnsi" w:cstheme="minorHAnsi"/>
                <w:lang w:val="mk-MK"/>
              </w:rPr>
              <w:t>Управител</w:t>
            </w:r>
          </w:p>
        </w:tc>
        <w:tc>
          <w:tcPr>
            <w:tcW w:w="2552" w:type="dxa"/>
          </w:tcPr>
          <w:p w14:paraId="5453DAAD" w14:textId="77777777" w:rsidR="00B529A8" w:rsidRPr="0018270A" w:rsidRDefault="00B529A8" w:rsidP="00CB2451">
            <w:pPr>
              <w:pStyle w:val="NoSpacing"/>
              <w:jc w:val="both"/>
              <w:rPr>
                <w:rFonts w:asciiTheme="minorHAnsi" w:hAnsiTheme="minorHAnsi" w:cstheme="minorHAnsi"/>
                <w:lang w:val="mk-MK"/>
              </w:rPr>
            </w:pPr>
          </w:p>
        </w:tc>
        <w:tc>
          <w:tcPr>
            <w:tcW w:w="3514" w:type="dxa"/>
          </w:tcPr>
          <w:p w14:paraId="2FF8FC96" w14:textId="77777777" w:rsidR="00B529A8" w:rsidRPr="0018270A" w:rsidRDefault="00B529A8" w:rsidP="00CB2451">
            <w:pPr>
              <w:pStyle w:val="NoSpacing"/>
              <w:jc w:val="center"/>
              <w:rPr>
                <w:rFonts w:asciiTheme="minorHAnsi" w:hAnsiTheme="minorHAnsi" w:cstheme="minorHAnsi"/>
                <w:lang w:val="mk-MK"/>
              </w:rPr>
            </w:pPr>
            <w:r w:rsidRPr="0018270A">
              <w:rPr>
                <w:rFonts w:asciiTheme="minorHAnsi" w:hAnsiTheme="minorHAnsi" w:cstheme="minorHAnsi"/>
                <w:lang w:val="mk-MK"/>
              </w:rPr>
              <w:t>Управител</w:t>
            </w:r>
          </w:p>
        </w:tc>
      </w:tr>
      <w:tr w:rsidR="00B529A8" w:rsidRPr="0018270A" w14:paraId="782770F7" w14:textId="77777777" w:rsidTr="00CB2451">
        <w:trPr>
          <w:trHeight w:val="155"/>
          <w:jc w:val="center"/>
        </w:trPr>
        <w:tc>
          <w:tcPr>
            <w:tcW w:w="3510" w:type="dxa"/>
          </w:tcPr>
          <w:p w14:paraId="31874161" w14:textId="694205A6" w:rsidR="00B529A8" w:rsidRPr="0018270A" w:rsidRDefault="008E292E" w:rsidP="00CB2451">
            <w:pPr>
              <w:pStyle w:val="NoSpacing"/>
              <w:jc w:val="center"/>
              <w:rPr>
                <w:rFonts w:asciiTheme="minorHAnsi" w:hAnsiTheme="minorHAnsi" w:cstheme="minorHAnsi"/>
                <w:lang w:val="mk-MK"/>
              </w:rPr>
            </w:pPr>
            <w:r w:rsidRPr="008E292E">
              <w:rPr>
                <w:rFonts w:asciiTheme="minorHAnsi" w:hAnsiTheme="minorHAnsi" w:cstheme="minorHAnsi"/>
                <w:lang w:val="mk-MK"/>
              </w:rPr>
              <w:t>Зоран Ѓорѓиевски</w:t>
            </w:r>
          </w:p>
        </w:tc>
        <w:tc>
          <w:tcPr>
            <w:tcW w:w="2552" w:type="dxa"/>
          </w:tcPr>
          <w:p w14:paraId="2CE3E1A8" w14:textId="77777777" w:rsidR="00B529A8" w:rsidRPr="0018270A" w:rsidRDefault="00B529A8" w:rsidP="00CB2451">
            <w:pPr>
              <w:pStyle w:val="NoSpacing"/>
              <w:jc w:val="both"/>
              <w:rPr>
                <w:rFonts w:asciiTheme="minorHAnsi" w:hAnsiTheme="minorHAnsi" w:cstheme="minorHAnsi"/>
                <w:lang w:val="mk-MK"/>
              </w:rPr>
            </w:pPr>
          </w:p>
        </w:tc>
        <w:tc>
          <w:tcPr>
            <w:tcW w:w="3514" w:type="dxa"/>
          </w:tcPr>
          <w:p w14:paraId="3D54C572" w14:textId="74CC4650" w:rsidR="00B529A8" w:rsidRPr="00C24DE7" w:rsidRDefault="00C24DE7" w:rsidP="00CB2451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55237F">
              <w:rPr>
                <w:rFonts w:asciiTheme="minorHAnsi" w:hAnsiTheme="minorHAnsi" w:cstheme="minorHAnsi"/>
              </w:rPr>
              <w:t>X</w:t>
            </w:r>
            <w:r w:rsidR="002A402F" w:rsidRPr="0055237F">
              <w:rPr>
                <w:rFonts w:asciiTheme="minorHAnsi" w:hAnsiTheme="minorHAnsi" w:cstheme="minorHAnsi"/>
              </w:rPr>
              <w:t>X</w:t>
            </w:r>
            <w:r w:rsidRPr="0055237F">
              <w:rPr>
                <w:rFonts w:asciiTheme="minorHAnsi" w:hAnsiTheme="minorHAnsi" w:cstheme="minorHAnsi"/>
              </w:rPr>
              <w:t>XX</w:t>
            </w:r>
          </w:p>
        </w:tc>
      </w:tr>
    </w:tbl>
    <w:p w14:paraId="35ECF071" w14:textId="12D8834A" w:rsidR="00700345" w:rsidRPr="006554B5" w:rsidRDefault="00700345" w:rsidP="00696596">
      <w:pPr>
        <w:pStyle w:val="NoSpacing"/>
        <w:jc w:val="both"/>
        <w:rPr>
          <w:rFonts w:asciiTheme="minorHAnsi" w:hAnsiTheme="minorHAnsi" w:cstheme="minorHAnsi"/>
          <w:lang w:val="mk-MK"/>
        </w:rPr>
      </w:pPr>
      <w:r w:rsidRPr="006554B5">
        <w:rPr>
          <w:rFonts w:asciiTheme="minorHAnsi" w:hAnsiTheme="minorHAnsi" w:cstheme="minorHAnsi"/>
          <w:lang w:val="mk-MK"/>
        </w:rPr>
        <w:tab/>
      </w:r>
      <w:r w:rsidRPr="006554B5">
        <w:rPr>
          <w:rFonts w:asciiTheme="minorHAnsi" w:hAnsiTheme="minorHAnsi" w:cstheme="minorHAnsi"/>
          <w:lang w:val="mk-MK"/>
        </w:rPr>
        <w:tab/>
      </w:r>
      <w:r w:rsidRPr="006554B5">
        <w:rPr>
          <w:rFonts w:asciiTheme="minorHAnsi" w:hAnsiTheme="minorHAnsi" w:cstheme="minorHAnsi"/>
          <w:lang w:val="mk-MK"/>
        </w:rPr>
        <w:tab/>
      </w:r>
      <w:r w:rsidRPr="006554B5">
        <w:rPr>
          <w:rFonts w:asciiTheme="minorHAnsi" w:hAnsiTheme="minorHAnsi" w:cstheme="minorHAnsi"/>
          <w:lang w:val="mk-MK"/>
        </w:rPr>
        <w:tab/>
      </w:r>
      <w:r w:rsidRPr="006554B5">
        <w:rPr>
          <w:rFonts w:asciiTheme="minorHAnsi" w:hAnsiTheme="minorHAnsi" w:cstheme="minorHAnsi"/>
          <w:lang w:val="mk-MK"/>
        </w:rPr>
        <w:tab/>
      </w:r>
      <w:r w:rsidRPr="006554B5">
        <w:rPr>
          <w:rFonts w:asciiTheme="minorHAnsi" w:hAnsiTheme="minorHAnsi" w:cstheme="minorHAnsi"/>
          <w:lang w:val="mk-MK"/>
        </w:rPr>
        <w:tab/>
      </w:r>
      <w:r w:rsidRPr="006554B5">
        <w:rPr>
          <w:rFonts w:asciiTheme="minorHAnsi" w:hAnsiTheme="minorHAnsi" w:cstheme="minorHAnsi"/>
          <w:lang w:val="mk-MK"/>
        </w:rPr>
        <w:tab/>
      </w:r>
      <w:r w:rsidRPr="006554B5">
        <w:rPr>
          <w:rFonts w:asciiTheme="minorHAnsi" w:hAnsiTheme="minorHAnsi" w:cstheme="minorHAnsi"/>
          <w:lang w:val="mk-MK"/>
        </w:rPr>
        <w:tab/>
      </w:r>
      <w:r w:rsidRPr="006554B5">
        <w:rPr>
          <w:rFonts w:asciiTheme="minorHAnsi" w:hAnsiTheme="minorHAnsi" w:cstheme="minorHAnsi"/>
          <w:lang w:val="mk-MK"/>
        </w:rPr>
        <w:tab/>
      </w:r>
      <w:r w:rsidRPr="006554B5">
        <w:rPr>
          <w:rFonts w:asciiTheme="minorHAnsi" w:hAnsiTheme="minorHAnsi" w:cstheme="minorHAnsi"/>
          <w:lang w:val="mk-MK"/>
        </w:rPr>
        <w:tab/>
      </w:r>
    </w:p>
    <w:p w14:paraId="5DD0DCA4" w14:textId="77777777" w:rsidR="00700345" w:rsidRPr="006554B5" w:rsidRDefault="00700345" w:rsidP="00696596">
      <w:pPr>
        <w:pStyle w:val="NoSpacing"/>
        <w:jc w:val="both"/>
        <w:rPr>
          <w:rFonts w:asciiTheme="minorHAnsi" w:hAnsiTheme="minorHAnsi" w:cstheme="minorHAnsi"/>
          <w:lang w:val="mk-MK"/>
        </w:rPr>
      </w:pPr>
    </w:p>
    <w:p w14:paraId="663E1B9C" w14:textId="77777777" w:rsidR="00805475" w:rsidRPr="006554B5" w:rsidRDefault="00805475" w:rsidP="00805475">
      <w:pPr>
        <w:pStyle w:val="NoSpacing"/>
        <w:jc w:val="both"/>
        <w:rPr>
          <w:rFonts w:asciiTheme="minorHAnsi" w:hAnsiTheme="minorHAnsi" w:cstheme="minorHAnsi"/>
        </w:rPr>
        <w:sectPr w:rsidR="00805475" w:rsidRPr="006554B5" w:rsidSect="009C5BDA">
          <w:type w:val="continuous"/>
          <w:pgSz w:w="12240" w:h="15840"/>
          <w:pgMar w:top="1440" w:right="1440" w:bottom="993" w:left="1440" w:header="708" w:footer="708" w:gutter="0"/>
          <w:cols w:space="708"/>
          <w:docGrid w:linePitch="360"/>
        </w:sectPr>
      </w:pPr>
    </w:p>
    <w:p w14:paraId="77B612B9" w14:textId="77777777" w:rsidR="00E21246" w:rsidRPr="006554B5" w:rsidRDefault="00E21246" w:rsidP="00700345">
      <w:pPr>
        <w:spacing w:after="0" w:line="240" w:lineRule="auto"/>
        <w:outlineLvl w:val="0"/>
        <w:rPr>
          <w:rFonts w:asciiTheme="minorHAnsi" w:hAnsiTheme="minorHAnsi" w:cstheme="minorHAnsi"/>
          <w:lang w:val="mk-MK"/>
        </w:rPr>
      </w:pPr>
    </w:p>
    <w:sectPr w:rsidR="00E21246" w:rsidRPr="006554B5" w:rsidSect="009C5BDA">
      <w:type w:val="continuous"/>
      <w:pgSz w:w="12240" w:h="15840"/>
      <w:pgMar w:top="1440" w:right="1440" w:bottom="1440" w:left="1440" w:header="708" w:footer="708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BAE"/>
    <w:multiLevelType w:val="hybridMultilevel"/>
    <w:tmpl w:val="7EFAA24C"/>
    <w:lvl w:ilvl="0" w:tplc="CB74DAE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3CF5D6D"/>
    <w:multiLevelType w:val="multilevel"/>
    <w:tmpl w:val="D9A2CD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D1E2D"/>
    <w:multiLevelType w:val="hybridMultilevel"/>
    <w:tmpl w:val="5F8CFBA0"/>
    <w:lvl w:ilvl="0" w:tplc="042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15E33"/>
    <w:multiLevelType w:val="hybridMultilevel"/>
    <w:tmpl w:val="16EA8146"/>
    <w:lvl w:ilvl="0" w:tplc="837A83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A4A86"/>
    <w:multiLevelType w:val="hybridMultilevel"/>
    <w:tmpl w:val="DB307654"/>
    <w:lvl w:ilvl="0" w:tplc="A112E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807D4"/>
    <w:multiLevelType w:val="hybridMultilevel"/>
    <w:tmpl w:val="DB3076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40E62"/>
    <w:multiLevelType w:val="hybridMultilevel"/>
    <w:tmpl w:val="E35E13DE"/>
    <w:lvl w:ilvl="0" w:tplc="A112E04C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2220" w:hanging="360"/>
      </w:pPr>
    </w:lvl>
    <w:lvl w:ilvl="2" w:tplc="042F001B" w:tentative="1">
      <w:start w:val="1"/>
      <w:numFmt w:val="lowerRoman"/>
      <w:lvlText w:val="%3."/>
      <w:lvlJc w:val="right"/>
      <w:pPr>
        <w:ind w:left="2940" w:hanging="180"/>
      </w:pPr>
    </w:lvl>
    <w:lvl w:ilvl="3" w:tplc="042F000F" w:tentative="1">
      <w:start w:val="1"/>
      <w:numFmt w:val="decimal"/>
      <w:lvlText w:val="%4."/>
      <w:lvlJc w:val="left"/>
      <w:pPr>
        <w:ind w:left="3660" w:hanging="360"/>
      </w:pPr>
    </w:lvl>
    <w:lvl w:ilvl="4" w:tplc="042F0019" w:tentative="1">
      <w:start w:val="1"/>
      <w:numFmt w:val="lowerLetter"/>
      <w:lvlText w:val="%5."/>
      <w:lvlJc w:val="left"/>
      <w:pPr>
        <w:ind w:left="4380" w:hanging="360"/>
      </w:pPr>
    </w:lvl>
    <w:lvl w:ilvl="5" w:tplc="042F001B" w:tentative="1">
      <w:start w:val="1"/>
      <w:numFmt w:val="lowerRoman"/>
      <w:lvlText w:val="%6."/>
      <w:lvlJc w:val="right"/>
      <w:pPr>
        <w:ind w:left="5100" w:hanging="180"/>
      </w:pPr>
    </w:lvl>
    <w:lvl w:ilvl="6" w:tplc="042F000F" w:tentative="1">
      <w:start w:val="1"/>
      <w:numFmt w:val="decimal"/>
      <w:lvlText w:val="%7."/>
      <w:lvlJc w:val="left"/>
      <w:pPr>
        <w:ind w:left="5820" w:hanging="360"/>
      </w:pPr>
    </w:lvl>
    <w:lvl w:ilvl="7" w:tplc="042F0019" w:tentative="1">
      <w:start w:val="1"/>
      <w:numFmt w:val="lowerLetter"/>
      <w:lvlText w:val="%8."/>
      <w:lvlJc w:val="left"/>
      <w:pPr>
        <w:ind w:left="6540" w:hanging="360"/>
      </w:pPr>
    </w:lvl>
    <w:lvl w:ilvl="8" w:tplc="042F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2D4B46C3"/>
    <w:multiLevelType w:val="hybridMultilevel"/>
    <w:tmpl w:val="B8FAD33A"/>
    <w:lvl w:ilvl="0" w:tplc="088E8236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45135"/>
    <w:multiLevelType w:val="hybridMultilevel"/>
    <w:tmpl w:val="5EC40A3A"/>
    <w:lvl w:ilvl="0" w:tplc="FC74B90E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F13567"/>
    <w:multiLevelType w:val="multilevel"/>
    <w:tmpl w:val="C73620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F31238"/>
    <w:multiLevelType w:val="hybridMultilevel"/>
    <w:tmpl w:val="A0489A26"/>
    <w:lvl w:ilvl="0" w:tplc="26F4D5C0">
      <w:start w:val="9"/>
      <w:numFmt w:val="decimal"/>
      <w:lvlText w:val="(%1)"/>
      <w:lvlJc w:val="left"/>
      <w:pPr>
        <w:ind w:left="1140" w:hanging="360"/>
      </w:pPr>
      <w:rPr>
        <w:rFonts w:eastAsia="Times New Roman" w:hint="default"/>
      </w:rPr>
    </w:lvl>
    <w:lvl w:ilvl="1" w:tplc="042F0019" w:tentative="1">
      <w:start w:val="1"/>
      <w:numFmt w:val="lowerLetter"/>
      <w:lvlText w:val="%2."/>
      <w:lvlJc w:val="left"/>
      <w:pPr>
        <w:ind w:left="1860" w:hanging="360"/>
      </w:pPr>
    </w:lvl>
    <w:lvl w:ilvl="2" w:tplc="042F001B" w:tentative="1">
      <w:start w:val="1"/>
      <w:numFmt w:val="lowerRoman"/>
      <w:lvlText w:val="%3."/>
      <w:lvlJc w:val="right"/>
      <w:pPr>
        <w:ind w:left="2580" w:hanging="180"/>
      </w:pPr>
    </w:lvl>
    <w:lvl w:ilvl="3" w:tplc="042F000F" w:tentative="1">
      <w:start w:val="1"/>
      <w:numFmt w:val="decimal"/>
      <w:lvlText w:val="%4."/>
      <w:lvlJc w:val="left"/>
      <w:pPr>
        <w:ind w:left="3300" w:hanging="360"/>
      </w:pPr>
    </w:lvl>
    <w:lvl w:ilvl="4" w:tplc="042F0019" w:tentative="1">
      <w:start w:val="1"/>
      <w:numFmt w:val="lowerLetter"/>
      <w:lvlText w:val="%5."/>
      <w:lvlJc w:val="left"/>
      <w:pPr>
        <w:ind w:left="4020" w:hanging="360"/>
      </w:pPr>
    </w:lvl>
    <w:lvl w:ilvl="5" w:tplc="042F001B" w:tentative="1">
      <w:start w:val="1"/>
      <w:numFmt w:val="lowerRoman"/>
      <w:lvlText w:val="%6."/>
      <w:lvlJc w:val="right"/>
      <w:pPr>
        <w:ind w:left="4740" w:hanging="180"/>
      </w:pPr>
    </w:lvl>
    <w:lvl w:ilvl="6" w:tplc="042F000F" w:tentative="1">
      <w:start w:val="1"/>
      <w:numFmt w:val="decimal"/>
      <w:lvlText w:val="%7."/>
      <w:lvlJc w:val="left"/>
      <w:pPr>
        <w:ind w:left="5460" w:hanging="360"/>
      </w:pPr>
    </w:lvl>
    <w:lvl w:ilvl="7" w:tplc="042F0019" w:tentative="1">
      <w:start w:val="1"/>
      <w:numFmt w:val="lowerLetter"/>
      <w:lvlText w:val="%8."/>
      <w:lvlJc w:val="left"/>
      <w:pPr>
        <w:ind w:left="6180" w:hanging="360"/>
      </w:pPr>
    </w:lvl>
    <w:lvl w:ilvl="8" w:tplc="042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3B502352"/>
    <w:multiLevelType w:val="hybridMultilevel"/>
    <w:tmpl w:val="732CEA6A"/>
    <w:lvl w:ilvl="0" w:tplc="A112E0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B0195E"/>
    <w:multiLevelType w:val="multilevel"/>
    <w:tmpl w:val="CF3E21D6"/>
    <w:lvl w:ilvl="0">
      <w:start w:val="1"/>
      <w:numFmt w:val="decimal"/>
      <w:suff w:val="space"/>
      <w:lvlText w:val="Член %1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BCD698A"/>
    <w:multiLevelType w:val="hybridMultilevel"/>
    <w:tmpl w:val="38A0B220"/>
    <w:lvl w:ilvl="0" w:tplc="042F0011">
      <w:start w:val="1"/>
      <w:numFmt w:val="decimal"/>
      <w:lvlText w:val="%1)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E5DF8"/>
    <w:multiLevelType w:val="multilevel"/>
    <w:tmpl w:val="CABE7C4E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007378"/>
    <w:multiLevelType w:val="hybridMultilevel"/>
    <w:tmpl w:val="42B68CA0"/>
    <w:lvl w:ilvl="0" w:tplc="FC74B90E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hint="default"/>
      </w:rPr>
    </w:lvl>
    <w:lvl w:ilvl="1" w:tplc="FFFFFFFF" w:tentative="1">
      <w:start w:val="1"/>
      <w:numFmt w:val="lowerLetter"/>
      <w:lvlText w:val="%2."/>
      <w:lvlJc w:val="left"/>
      <w:pPr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40D1421E"/>
    <w:multiLevelType w:val="multilevel"/>
    <w:tmpl w:val="93A2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CB4DAE"/>
    <w:multiLevelType w:val="hybridMultilevel"/>
    <w:tmpl w:val="B2F022A2"/>
    <w:lvl w:ilvl="0" w:tplc="FC74B90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562ABF"/>
    <w:multiLevelType w:val="hybridMultilevel"/>
    <w:tmpl w:val="DB3076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E2F61"/>
    <w:multiLevelType w:val="multilevel"/>
    <w:tmpl w:val="A8C4F72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791E89"/>
    <w:multiLevelType w:val="hybridMultilevel"/>
    <w:tmpl w:val="62388006"/>
    <w:lvl w:ilvl="0" w:tplc="FC74B90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113C7F"/>
    <w:multiLevelType w:val="hybridMultilevel"/>
    <w:tmpl w:val="0B16A132"/>
    <w:lvl w:ilvl="0" w:tplc="042F000F">
      <w:start w:val="1"/>
      <w:numFmt w:val="decimal"/>
      <w:lvlText w:val="%1."/>
      <w:lvlJc w:val="left"/>
      <w:pPr>
        <w:ind w:left="1485" w:hanging="360"/>
      </w:pPr>
    </w:lvl>
    <w:lvl w:ilvl="1" w:tplc="042F0019" w:tentative="1">
      <w:start w:val="1"/>
      <w:numFmt w:val="lowerLetter"/>
      <w:lvlText w:val="%2."/>
      <w:lvlJc w:val="left"/>
      <w:pPr>
        <w:ind w:left="2205" w:hanging="360"/>
      </w:pPr>
    </w:lvl>
    <w:lvl w:ilvl="2" w:tplc="042F001B" w:tentative="1">
      <w:start w:val="1"/>
      <w:numFmt w:val="lowerRoman"/>
      <w:lvlText w:val="%3."/>
      <w:lvlJc w:val="right"/>
      <w:pPr>
        <w:ind w:left="2925" w:hanging="180"/>
      </w:pPr>
    </w:lvl>
    <w:lvl w:ilvl="3" w:tplc="042F000F" w:tentative="1">
      <w:start w:val="1"/>
      <w:numFmt w:val="decimal"/>
      <w:lvlText w:val="%4."/>
      <w:lvlJc w:val="left"/>
      <w:pPr>
        <w:ind w:left="3645" w:hanging="360"/>
      </w:pPr>
    </w:lvl>
    <w:lvl w:ilvl="4" w:tplc="042F0019" w:tentative="1">
      <w:start w:val="1"/>
      <w:numFmt w:val="lowerLetter"/>
      <w:lvlText w:val="%5."/>
      <w:lvlJc w:val="left"/>
      <w:pPr>
        <w:ind w:left="4365" w:hanging="360"/>
      </w:pPr>
    </w:lvl>
    <w:lvl w:ilvl="5" w:tplc="042F001B" w:tentative="1">
      <w:start w:val="1"/>
      <w:numFmt w:val="lowerRoman"/>
      <w:lvlText w:val="%6."/>
      <w:lvlJc w:val="right"/>
      <w:pPr>
        <w:ind w:left="5085" w:hanging="180"/>
      </w:pPr>
    </w:lvl>
    <w:lvl w:ilvl="6" w:tplc="042F000F" w:tentative="1">
      <w:start w:val="1"/>
      <w:numFmt w:val="decimal"/>
      <w:lvlText w:val="%7."/>
      <w:lvlJc w:val="left"/>
      <w:pPr>
        <w:ind w:left="5805" w:hanging="360"/>
      </w:pPr>
    </w:lvl>
    <w:lvl w:ilvl="7" w:tplc="042F0019" w:tentative="1">
      <w:start w:val="1"/>
      <w:numFmt w:val="lowerLetter"/>
      <w:lvlText w:val="%8."/>
      <w:lvlJc w:val="left"/>
      <w:pPr>
        <w:ind w:left="6525" w:hanging="360"/>
      </w:pPr>
    </w:lvl>
    <w:lvl w:ilvl="8" w:tplc="042F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 w15:restartNumberingAfterBreak="0">
    <w:nsid w:val="4D725531"/>
    <w:multiLevelType w:val="multilevel"/>
    <w:tmpl w:val="4030EDD8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C670CA"/>
    <w:multiLevelType w:val="multilevel"/>
    <w:tmpl w:val="965E4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5412DA"/>
    <w:multiLevelType w:val="hybridMultilevel"/>
    <w:tmpl w:val="D3BC5762"/>
    <w:lvl w:ilvl="0" w:tplc="A112E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D090D"/>
    <w:multiLevelType w:val="hybridMultilevel"/>
    <w:tmpl w:val="B9D485A6"/>
    <w:lvl w:ilvl="0" w:tplc="49E08AA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59B54C7"/>
    <w:multiLevelType w:val="hybridMultilevel"/>
    <w:tmpl w:val="383A846C"/>
    <w:lvl w:ilvl="0" w:tplc="FFFFFFFF">
      <w:start w:val="1"/>
      <w:numFmt w:val="decimal"/>
      <w:pStyle w:val="a"/>
      <w:lvlText w:val="(%1)"/>
      <w:lvlJc w:val="left"/>
      <w:pPr>
        <w:tabs>
          <w:tab w:val="num" w:pos="681"/>
        </w:tabs>
        <w:ind w:left="681" w:hanging="397"/>
      </w:pPr>
      <w:rPr>
        <w:rFonts w:ascii="Arial" w:hAnsi="Arial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27" w15:restartNumberingAfterBreak="0">
    <w:nsid w:val="57CE4A03"/>
    <w:multiLevelType w:val="multilevel"/>
    <w:tmpl w:val="580AD4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B76204"/>
    <w:multiLevelType w:val="hybridMultilevel"/>
    <w:tmpl w:val="FE688B30"/>
    <w:lvl w:ilvl="0" w:tplc="837A837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A13100"/>
    <w:multiLevelType w:val="multilevel"/>
    <w:tmpl w:val="28E896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0D2C33"/>
    <w:multiLevelType w:val="hybridMultilevel"/>
    <w:tmpl w:val="389AE0A0"/>
    <w:lvl w:ilvl="0" w:tplc="79C4B9CE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 w15:restartNumberingAfterBreak="0">
    <w:nsid w:val="63BF6215"/>
    <w:multiLevelType w:val="hybridMultilevel"/>
    <w:tmpl w:val="1BE8EEB0"/>
    <w:lvl w:ilvl="0" w:tplc="A112E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930BF"/>
    <w:multiLevelType w:val="hybridMultilevel"/>
    <w:tmpl w:val="00BA396E"/>
    <w:lvl w:ilvl="0" w:tplc="0400EBE6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3" w15:restartNumberingAfterBreak="0">
    <w:nsid w:val="68AD79DC"/>
    <w:multiLevelType w:val="hybridMultilevel"/>
    <w:tmpl w:val="A13AC074"/>
    <w:lvl w:ilvl="0" w:tplc="0400EB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EFD395F"/>
    <w:multiLevelType w:val="hybridMultilevel"/>
    <w:tmpl w:val="F5043A0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2539F5"/>
    <w:multiLevelType w:val="multilevel"/>
    <w:tmpl w:val="336624EA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181DBF"/>
    <w:multiLevelType w:val="hybridMultilevel"/>
    <w:tmpl w:val="FA7891C4"/>
    <w:lvl w:ilvl="0" w:tplc="837A837E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A112E04C">
      <w:start w:val="1"/>
      <w:numFmt w:val="decimal"/>
      <w:lvlText w:val="%2)"/>
      <w:lvlJc w:val="left"/>
      <w:pPr>
        <w:ind w:left="1860" w:hanging="360"/>
      </w:pPr>
      <w:rPr>
        <w:rFonts w:hint="default"/>
      </w:rPr>
    </w:lvl>
    <w:lvl w:ilvl="2" w:tplc="042F001B" w:tentative="1">
      <w:start w:val="1"/>
      <w:numFmt w:val="lowerRoman"/>
      <w:lvlText w:val="%3."/>
      <w:lvlJc w:val="right"/>
      <w:pPr>
        <w:ind w:left="2580" w:hanging="180"/>
      </w:pPr>
    </w:lvl>
    <w:lvl w:ilvl="3" w:tplc="042F000F" w:tentative="1">
      <w:start w:val="1"/>
      <w:numFmt w:val="decimal"/>
      <w:lvlText w:val="%4."/>
      <w:lvlJc w:val="left"/>
      <w:pPr>
        <w:ind w:left="3300" w:hanging="360"/>
      </w:pPr>
    </w:lvl>
    <w:lvl w:ilvl="4" w:tplc="042F0019" w:tentative="1">
      <w:start w:val="1"/>
      <w:numFmt w:val="lowerLetter"/>
      <w:lvlText w:val="%5."/>
      <w:lvlJc w:val="left"/>
      <w:pPr>
        <w:ind w:left="4020" w:hanging="360"/>
      </w:pPr>
    </w:lvl>
    <w:lvl w:ilvl="5" w:tplc="042F001B" w:tentative="1">
      <w:start w:val="1"/>
      <w:numFmt w:val="lowerRoman"/>
      <w:lvlText w:val="%6."/>
      <w:lvlJc w:val="right"/>
      <w:pPr>
        <w:ind w:left="4740" w:hanging="180"/>
      </w:pPr>
    </w:lvl>
    <w:lvl w:ilvl="6" w:tplc="042F000F" w:tentative="1">
      <w:start w:val="1"/>
      <w:numFmt w:val="decimal"/>
      <w:lvlText w:val="%7."/>
      <w:lvlJc w:val="left"/>
      <w:pPr>
        <w:ind w:left="5460" w:hanging="360"/>
      </w:pPr>
    </w:lvl>
    <w:lvl w:ilvl="7" w:tplc="042F0019" w:tentative="1">
      <w:start w:val="1"/>
      <w:numFmt w:val="lowerLetter"/>
      <w:lvlText w:val="%8."/>
      <w:lvlJc w:val="left"/>
      <w:pPr>
        <w:ind w:left="6180" w:hanging="360"/>
      </w:pPr>
    </w:lvl>
    <w:lvl w:ilvl="8" w:tplc="042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764A596E"/>
    <w:multiLevelType w:val="hybridMultilevel"/>
    <w:tmpl w:val="420AF2F6"/>
    <w:lvl w:ilvl="0" w:tplc="49E08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2C4FE1"/>
    <w:multiLevelType w:val="hybridMultilevel"/>
    <w:tmpl w:val="9D56720A"/>
    <w:lvl w:ilvl="0" w:tplc="6188376C">
      <w:start w:val="1"/>
      <w:numFmt w:val="decimal"/>
      <w:lvlText w:val="(%1)"/>
      <w:lvlJc w:val="left"/>
      <w:pPr>
        <w:ind w:left="1128" w:hanging="408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3A569A"/>
    <w:multiLevelType w:val="multilevel"/>
    <w:tmpl w:val="3B3A7C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8C0FDE"/>
    <w:multiLevelType w:val="hybridMultilevel"/>
    <w:tmpl w:val="C9822684"/>
    <w:lvl w:ilvl="0" w:tplc="837A83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578312">
    <w:abstractNumId w:val="34"/>
  </w:num>
  <w:num w:numId="2" w16cid:durableId="89550438">
    <w:abstractNumId w:val="12"/>
  </w:num>
  <w:num w:numId="3" w16cid:durableId="1180509161">
    <w:abstractNumId w:val="26"/>
  </w:num>
  <w:num w:numId="4" w16cid:durableId="1153568709">
    <w:abstractNumId w:val="26"/>
    <w:lvlOverride w:ilvl="0">
      <w:startOverride w:val="1"/>
    </w:lvlOverride>
  </w:num>
  <w:num w:numId="5" w16cid:durableId="1563785582">
    <w:abstractNumId w:val="38"/>
  </w:num>
  <w:num w:numId="6" w16cid:durableId="827869166">
    <w:abstractNumId w:val="36"/>
  </w:num>
  <w:num w:numId="7" w16cid:durableId="1822191226">
    <w:abstractNumId w:val="6"/>
  </w:num>
  <w:num w:numId="8" w16cid:durableId="1497573422">
    <w:abstractNumId w:val="4"/>
  </w:num>
  <w:num w:numId="9" w16cid:durableId="1958485441">
    <w:abstractNumId w:val="11"/>
  </w:num>
  <w:num w:numId="10" w16cid:durableId="68356842">
    <w:abstractNumId w:val="10"/>
  </w:num>
  <w:num w:numId="11" w16cid:durableId="1444029814">
    <w:abstractNumId w:val="26"/>
  </w:num>
  <w:num w:numId="12" w16cid:durableId="1580166234">
    <w:abstractNumId w:val="26"/>
  </w:num>
  <w:num w:numId="13" w16cid:durableId="560946826">
    <w:abstractNumId w:val="7"/>
  </w:num>
  <w:num w:numId="14" w16cid:durableId="565847290">
    <w:abstractNumId w:val="26"/>
  </w:num>
  <w:num w:numId="15" w16cid:durableId="1343167842">
    <w:abstractNumId w:val="26"/>
  </w:num>
  <w:num w:numId="16" w16cid:durableId="126431541">
    <w:abstractNumId w:val="25"/>
  </w:num>
  <w:num w:numId="17" w16cid:durableId="1440636284">
    <w:abstractNumId w:val="37"/>
  </w:num>
  <w:num w:numId="18" w16cid:durableId="1420248748">
    <w:abstractNumId w:val="32"/>
  </w:num>
  <w:num w:numId="19" w16cid:durableId="391389563">
    <w:abstractNumId w:val="33"/>
  </w:num>
  <w:num w:numId="20" w16cid:durableId="799998097">
    <w:abstractNumId w:val="0"/>
  </w:num>
  <w:num w:numId="21" w16cid:durableId="21127368">
    <w:abstractNumId w:val="31"/>
  </w:num>
  <w:num w:numId="22" w16cid:durableId="1965233335">
    <w:abstractNumId w:val="3"/>
  </w:num>
  <w:num w:numId="23" w16cid:durableId="509297395">
    <w:abstractNumId w:val="28"/>
  </w:num>
  <w:num w:numId="24" w16cid:durableId="506679619">
    <w:abstractNumId w:val="40"/>
  </w:num>
  <w:num w:numId="25" w16cid:durableId="577177782">
    <w:abstractNumId w:val="21"/>
  </w:num>
  <w:num w:numId="26" w16cid:durableId="394856840">
    <w:abstractNumId w:val="8"/>
  </w:num>
  <w:num w:numId="27" w16cid:durableId="632053988">
    <w:abstractNumId w:val="15"/>
  </w:num>
  <w:num w:numId="28" w16cid:durableId="917254419">
    <w:abstractNumId w:val="2"/>
  </w:num>
  <w:num w:numId="29" w16cid:durableId="1266574041">
    <w:abstractNumId w:val="16"/>
  </w:num>
  <w:num w:numId="30" w16cid:durableId="94327638">
    <w:abstractNumId w:val="23"/>
  </w:num>
  <w:num w:numId="31" w16cid:durableId="833647235">
    <w:abstractNumId w:val="9"/>
  </w:num>
  <w:num w:numId="32" w16cid:durableId="482238147">
    <w:abstractNumId w:val="29"/>
  </w:num>
  <w:num w:numId="33" w16cid:durableId="591477411">
    <w:abstractNumId w:val="39"/>
  </w:num>
  <w:num w:numId="34" w16cid:durableId="823467172">
    <w:abstractNumId w:val="27"/>
  </w:num>
  <w:num w:numId="35" w16cid:durableId="1969431299">
    <w:abstractNumId w:val="18"/>
  </w:num>
  <w:num w:numId="36" w16cid:durableId="1078331081">
    <w:abstractNumId w:val="5"/>
  </w:num>
  <w:num w:numId="37" w16cid:durableId="964966198">
    <w:abstractNumId w:val="30"/>
  </w:num>
  <w:num w:numId="38" w16cid:durableId="231282380">
    <w:abstractNumId w:val="13"/>
  </w:num>
  <w:num w:numId="39" w16cid:durableId="980304802">
    <w:abstractNumId w:val="19"/>
  </w:num>
  <w:num w:numId="40" w16cid:durableId="1584103136">
    <w:abstractNumId w:val="20"/>
  </w:num>
  <w:num w:numId="41" w16cid:durableId="389958951">
    <w:abstractNumId w:val="14"/>
  </w:num>
  <w:num w:numId="42" w16cid:durableId="814030633">
    <w:abstractNumId w:val="35"/>
  </w:num>
  <w:num w:numId="43" w16cid:durableId="404257943">
    <w:abstractNumId w:val="22"/>
  </w:num>
  <w:num w:numId="44" w16cid:durableId="1390305281">
    <w:abstractNumId w:val="1"/>
  </w:num>
  <w:num w:numId="45" w16cid:durableId="115103084">
    <w:abstractNumId w:val="17"/>
  </w:num>
  <w:num w:numId="46" w16cid:durableId="117017680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596"/>
    <w:rsid w:val="000018CA"/>
    <w:rsid w:val="00004DE3"/>
    <w:rsid w:val="0000643F"/>
    <w:rsid w:val="00014394"/>
    <w:rsid w:val="0001567C"/>
    <w:rsid w:val="000219EC"/>
    <w:rsid w:val="0002212B"/>
    <w:rsid w:val="00023C1A"/>
    <w:rsid w:val="000262AF"/>
    <w:rsid w:val="000313F0"/>
    <w:rsid w:val="00031CC7"/>
    <w:rsid w:val="000322F3"/>
    <w:rsid w:val="000334CB"/>
    <w:rsid w:val="000344E9"/>
    <w:rsid w:val="00034E08"/>
    <w:rsid w:val="0003522F"/>
    <w:rsid w:val="00040433"/>
    <w:rsid w:val="00042349"/>
    <w:rsid w:val="00046C46"/>
    <w:rsid w:val="00047EC4"/>
    <w:rsid w:val="00056577"/>
    <w:rsid w:val="00061365"/>
    <w:rsid w:val="00067BFB"/>
    <w:rsid w:val="00070227"/>
    <w:rsid w:val="000806E1"/>
    <w:rsid w:val="0008361A"/>
    <w:rsid w:val="00086591"/>
    <w:rsid w:val="00090259"/>
    <w:rsid w:val="00091737"/>
    <w:rsid w:val="00092426"/>
    <w:rsid w:val="00096094"/>
    <w:rsid w:val="000A543C"/>
    <w:rsid w:val="000B21CA"/>
    <w:rsid w:val="000B3524"/>
    <w:rsid w:val="000B6B08"/>
    <w:rsid w:val="000B6FD4"/>
    <w:rsid w:val="000C4071"/>
    <w:rsid w:val="000E1DB3"/>
    <w:rsid w:val="000E2401"/>
    <w:rsid w:val="000E41E7"/>
    <w:rsid w:val="000E4982"/>
    <w:rsid w:val="000E74ED"/>
    <w:rsid w:val="00100210"/>
    <w:rsid w:val="001113E8"/>
    <w:rsid w:val="00113345"/>
    <w:rsid w:val="001146A7"/>
    <w:rsid w:val="0011734C"/>
    <w:rsid w:val="0011774F"/>
    <w:rsid w:val="00117802"/>
    <w:rsid w:val="00121B3E"/>
    <w:rsid w:val="00121E4A"/>
    <w:rsid w:val="00126373"/>
    <w:rsid w:val="00127E28"/>
    <w:rsid w:val="0013154A"/>
    <w:rsid w:val="00132229"/>
    <w:rsid w:val="00136E8A"/>
    <w:rsid w:val="001426B3"/>
    <w:rsid w:val="001426DB"/>
    <w:rsid w:val="001433F2"/>
    <w:rsid w:val="00144243"/>
    <w:rsid w:val="00144A31"/>
    <w:rsid w:val="00146445"/>
    <w:rsid w:val="00152199"/>
    <w:rsid w:val="00160A2E"/>
    <w:rsid w:val="00160EA8"/>
    <w:rsid w:val="001629C6"/>
    <w:rsid w:val="001715DF"/>
    <w:rsid w:val="0017326E"/>
    <w:rsid w:val="00173C07"/>
    <w:rsid w:val="00177EFE"/>
    <w:rsid w:val="00186051"/>
    <w:rsid w:val="00186F60"/>
    <w:rsid w:val="00187427"/>
    <w:rsid w:val="00197526"/>
    <w:rsid w:val="001A0936"/>
    <w:rsid w:val="001A20F2"/>
    <w:rsid w:val="001A2168"/>
    <w:rsid w:val="001A391B"/>
    <w:rsid w:val="001A49CF"/>
    <w:rsid w:val="001A7266"/>
    <w:rsid w:val="001B0A43"/>
    <w:rsid w:val="001B74CE"/>
    <w:rsid w:val="001C7F11"/>
    <w:rsid w:val="001D1B8A"/>
    <w:rsid w:val="001D7E0D"/>
    <w:rsid w:val="001E0CCB"/>
    <w:rsid w:val="001E4C3B"/>
    <w:rsid w:val="001F2B76"/>
    <w:rsid w:val="001F2F2C"/>
    <w:rsid w:val="001F60DE"/>
    <w:rsid w:val="00210FA8"/>
    <w:rsid w:val="00213B23"/>
    <w:rsid w:val="00214685"/>
    <w:rsid w:val="00216D02"/>
    <w:rsid w:val="002304DC"/>
    <w:rsid w:val="00232A6F"/>
    <w:rsid w:val="00236612"/>
    <w:rsid w:val="00242C27"/>
    <w:rsid w:val="0024341C"/>
    <w:rsid w:val="00245CE8"/>
    <w:rsid w:val="0025053B"/>
    <w:rsid w:val="0025509A"/>
    <w:rsid w:val="00255BE3"/>
    <w:rsid w:val="00255E15"/>
    <w:rsid w:val="00256312"/>
    <w:rsid w:val="002578E9"/>
    <w:rsid w:val="0026072A"/>
    <w:rsid w:val="002642DE"/>
    <w:rsid w:val="00265624"/>
    <w:rsid w:val="00284294"/>
    <w:rsid w:val="002842B1"/>
    <w:rsid w:val="00286018"/>
    <w:rsid w:val="00286D54"/>
    <w:rsid w:val="00287C35"/>
    <w:rsid w:val="00291524"/>
    <w:rsid w:val="00292C09"/>
    <w:rsid w:val="00294003"/>
    <w:rsid w:val="0029522F"/>
    <w:rsid w:val="00295DCA"/>
    <w:rsid w:val="002A1268"/>
    <w:rsid w:val="002A400C"/>
    <w:rsid w:val="002A402F"/>
    <w:rsid w:val="002B3544"/>
    <w:rsid w:val="002C3996"/>
    <w:rsid w:val="002C4605"/>
    <w:rsid w:val="002C4C6C"/>
    <w:rsid w:val="002C7EF6"/>
    <w:rsid w:val="002D0318"/>
    <w:rsid w:val="002D52BD"/>
    <w:rsid w:val="002D7987"/>
    <w:rsid w:val="002E101F"/>
    <w:rsid w:val="002E146F"/>
    <w:rsid w:val="002E17E8"/>
    <w:rsid w:val="002E4338"/>
    <w:rsid w:val="002E703B"/>
    <w:rsid w:val="002F5F48"/>
    <w:rsid w:val="002F727B"/>
    <w:rsid w:val="003046A0"/>
    <w:rsid w:val="00306276"/>
    <w:rsid w:val="00307CB9"/>
    <w:rsid w:val="003113C2"/>
    <w:rsid w:val="00313123"/>
    <w:rsid w:val="0032003F"/>
    <w:rsid w:val="003202AE"/>
    <w:rsid w:val="00327C0E"/>
    <w:rsid w:val="00330839"/>
    <w:rsid w:val="00332709"/>
    <w:rsid w:val="00334411"/>
    <w:rsid w:val="003357F5"/>
    <w:rsid w:val="003406C8"/>
    <w:rsid w:val="003477C4"/>
    <w:rsid w:val="0034780C"/>
    <w:rsid w:val="003531D5"/>
    <w:rsid w:val="00355220"/>
    <w:rsid w:val="00357EF1"/>
    <w:rsid w:val="0036288D"/>
    <w:rsid w:val="0036435E"/>
    <w:rsid w:val="00367203"/>
    <w:rsid w:val="003721BA"/>
    <w:rsid w:val="00372682"/>
    <w:rsid w:val="00374C11"/>
    <w:rsid w:val="0037587A"/>
    <w:rsid w:val="00377153"/>
    <w:rsid w:val="00380B03"/>
    <w:rsid w:val="00385E36"/>
    <w:rsid w:val="00386617"/>
    <w:rsid w:val="00392B21"/>
    <w:rsid w:val="003931EB"/>
    <w:rsid w:val="00395CFC"/>
    <w:rsid w:val="00397023"/>
    <w:rsid w:val="003A1932"/>
    <w:rsid w:val="003A39F6"/>
    <w:rsid w:val="003A4425"/>
    <w:rsid w:val="003A78F0"/>
    <w:rsid w:val="003B5A21"/>
    <w:rsid w:val="003C2713"/>
    <w:rsid w:val="003C7A1A"/>
    <w:rsid w:val="003D1959"/>
    <w:rsid w:val="003D1E45"/>
    <w:rsid w:val="003E2F67"/>
    <w:rsid w:val="003E6326"/>
    <w:rsid w:val="003F3FDF"/>
    <w:rsid w:val="003F3FE7"/>
    <w:rsid w:val="003F46B1"/>
    <w:rsid w:val="003F6A49"/>
    <w:rsid w:val="003F78BB"/>
    <w:rsid w:val="00411122"/>
    <w:rsid w:val="004239F4"/>
    <w:rsid w:val="00425A08"/>
    <w:rsid w:val="00431B39"/>
    <w:rsid w:val="00435985"/>
    <w:rsid w:val="00436BFB"/>
    <w:rsid w:val="0044094D"/>
    <w:rsid w:val="00442538"/>
    <w:rsid w:val="00446236"/>
    <w:rsid w:val="00455814"/>
    <w:rsid w:val="00457595"/>
    <w:rsid w:val="0046338B"/>
    <w:rsid w:val="004727FB"/>
    <w:rsid w:val="0047485A"/>
    <w:rsid w:val="00477E3A"/>
    <w:rsid w:val="0048112D"/>
    <w:rsid w:val="00483EDC"/>
    <w:rsid w:val="00491BD0"/>
    <w:rsid w:val="00495280"/>
    <w:rsid w:val="004A249E"/>
    <w:rsid w:val="004B650C"/>
    <w:rsid w:val="004C3571"/>
    <w:rsid w:val="004C5B1E"/>
    <w:rsid w:val="004C6236"/>
    <w:rsid w:val="004C7779"/>
    <w:rsid w:val="004D5771"/>
    <w:rsid w:val="004E26CA"/>
    <w:rsid w:val="004E51A8"/>
    <w:rsid w:val="004E722D"/>
    <w:rsid w:val="004F0B73"/>
    <w:rsid w:val="004F54FD"/>
    <w:rsid w:val="004F745C"/>
    <w:rsid w:val="004F75AD"/>
    <w:rsid w:val="00510F63"/>
    <w:rsid w:val="00514E00"/>
    <w:rsid w:val="00515D71"/>
    <w:rsid w:val="0051647F"/>
    <w:rsid w:val="00517D5F"/>
    <w:rsid w:val="0052038D"/>
    <w:rsid w:val="00524F2B"/>
    <w:rsid w:val="00527D98"/>
    <w:rsid w:val="005329A6"/>
    <w:rsid w:val="00532D6A"/>
    <w:rsid w:val="005342E6"/>
    <w:rsid w:val="0053514E"/>
    <w:rsid w:val="00544FAA"/>
    <w:rsid w:val="00545346"/>
    <w:rsid w:val="00546880"/>
    <w:rsid w:val="0055082E"/>
    <w:rsid w:val="0055237F"/>
    <w:rsid w:val="00555283"/>
    <w:rsid w:val="005635DE"/>
    <w:rsid w:val="0056381F"/>
    <w:rsid w:val="0056449C"/>
    <w:rsid w:val="005679D7"/>
    <w:rsid w:val="00577623"/>
    <w:rsid w:val="00577742"/>
    <w:rsid w:val="005820A7"/>
    <w:rsid w:val="005821F1"/>
    <w:rsid w:val="00583A67"/>
    <w:rsid w:val="00596777"/>
    <w:rsid w:val="00597074"/>
    <w:rsid w:val="005A07A9"/>
    <w:rsid w:val="005A090C"/>
    <w:rsid w:val="005A3A00"/>
    <w:rsid w:val="005A5C41"/>
    <w:rsid w:val="005A5EA6"/>
    <w:rsid w:val="005B160C"/>
    <w:rsid w:val="005B31B7"/>
    <w:rsid w:val="005B3216"/>
    <w:rsid w:val="005C5AD6"/>
    <w:rsid w:val="005C5D85"/>
    <w:rsid w:val="005D78F9"/>
    <w:rsid w:val="005E3C0E"/>
    <w:rsid w:val="005E414F"/>
    <w:rsid w:val="005E7CD6"/>
    <w:rsid w:val="005F3978"/>
    <w:rsid w:val="005F6412"/>
    <w:rsid w:val="0060073B"/>
    <w:rsid w:val="006016BC"/>
    <w:rsid w:val="00603A74"/>
    <w:rsid w:val="00604F9B"/>
    <w:rsid w:val="0061702C"/>
    <w:rsid w:val="00625489"/>
    <w:rsid w:val="00625BF2"/>
    <w:rsid w:val="00631843"/>
    <w:rsid w:val="0063226F"/>
    <w:rsid w:val="0063321A"/>
    <w:rsid w:val="00636225"/>
    <w:rsid w:val="006406B8"/>
    <w:rsid w:val="00644C14"/>
    <w:rsid w:val="00644FA3"/>
    <w:rsid w:val="006457BE"/>
    <w:rsid w:val="0064647B"/>
    <w:rsid w:val="00651D53"/>
    <w:rsid w:val="00653EC0"/>
    <w:rsid w:val="006554B5"/>
    <w:rsid w:val="00657578"/>
    <w:rsid w:val="006620BD"/>
    <w:rsid w:val="0066559C"/>
    <w:rsid w:val="00666653"/>
    <w:rsid w:val="006673E6"/>
    <w:rsid w:val="00671428"/>
    <w:rsid w:val="00672D2A"/>
    <w:rsid w:val="00674232"/>
    <w:rsid w:val="0067792D"/>
    <w:rsid w:val="00690682"/>
    <w:rsid w:val="00696596"/>
    <w:rsid w:val="006A2105"/>
    <w:rsid w:val="006A5F18"/>
    <w:rsid w:val="006B0C97"/>
    <w:rsid w:val="006B3615"/>
    <w:rsid w:val="006B3BD6"/>
    <w:rsid w:val="006B4B47"/>
    <w:rsid w:val="006B4D7F"/>
    <w:rsid w:val="006B51D9"/>
    <w:rsid w:val="006B567A"/>
    <w:rsid w:val="006B7ED5"/>
    <w:rsid w:val="006C2C32"/>
    <w:rsid w:val="006D3AD4"/>
    <w:rsid w:val="006E6FA0"/>
    <w:rsid w:val="006E773E"/>
    <w:rsid w:val="006F493A"/>
    <w:rsid w:val="006F5B4B"/>
    <w:rsid w:val="00700345"/>
    <w:rsid w:val="00703DFC"/>
    <w:rsid w:val="00704F60"/>
    <w:rsid w:val="00716ED4"/>
    <w:rsid w:val="00716FA9"/>
    <w:rsid w:val="00720D3D"/>
    <w:rsid w:val="0072589C"/>
    <w:rsid w:val="00726F29"/>
    <w:rsid w:val="007310D0"/>
    <w:rsid w:val="00731EE7"/>
    <w:rsid w:val="0073541F"/>
    <w:rsid w:val="007363E8"/>
    <w:rsid w:val="00741E90"/>
    <w:rsid w:val="0074273B"/>
    <w:rsid w:val="007438CF"/>
    <w:rsid w:val="0074420E"/>
    <w:rsid w:val="007447AD"/>
    <w:rsid w:val="0075290E"/>
    <w:rsid w:val="00753B71"/>
    <w:rsid w:val="00756AA4"/>
    <w:rsid w:val="00756FBB"/>
    <w:rsid w:val="00763BB7"/>
    <w:rsid w:val="007670C6"/>
    <w:rsid w:val="00767C1F"/>
    <w:rsid w:val="007735AF"/>
    <w:rsid w:val="007752FC"/>
    <w:rsid w:val="00776642"/>
    <w:rsid w:val="0077796B"/>
    <w:rsid w:val="00783CCD"/>
    <w:rsid w:val="00784C04"/>
    <w:rsid w:val="00785623"/>
    <w:rsid w:val="0079434F"/>
    <w:rsid w:val="00794472"/>
    <w:rsid w:val="00794FE0"/>
    <w:rsid w:val="007A01A8"/>
    <w:rsid w:val="007A0D41"/>
    <w:rsid w:val="007A0EA4"/>
    <w:rsid w:val="007A5294"/>
    <w:rsid w:val="007A54DC"/>
    <w:rsid w:val="007B02A5"/>
    <w:rsid w:val="007B0BC2"/>
    <w:rsid w:val="007B6A18"/>
    <w:rsid w:val="007B7FE8"/>
    <w:rsid w:val="007C5B6E"/>
    <w:rsid w:val="007C5DF4"/>
    <w:rsid w:val="007C74A6"/>
    <w:rsid w:val="007D06B9"/>
    <w:rsid w:val="007D666A"/>
    <w:rsid w:val="007E2B57"/>
    <w:rsid w:val="007E6AC3"/>
    <w:rsid w:val="007F2343"/>
    <w:rsid w:val="007F39D6"/>
    <w:rsid w:val="00805475"/>
    <w:rsid w:val="00806EA1"/>
    <w:rsid w:val="00810D08"/>
    <w:rsid w:val="008123FB"/>
    <w:rsid w:val="008132F1"/>
    <w:rsid w:val="008146BA"/>
    <w:rsid w:val="00816EA4"/>
    <w:rsid w:val="0082200E"/>
    <w:rsid w:val="00834F74"/>
    <w:rsid w:val="008413C9"/>
    <w:rsid w:val="00844902"/>
    <w:rsid w:val="00846EC0"/>
    <w:rsid w:val="00847C25"/>
    <w:rsid w:val="0085075A"/>
    <w:rsid w:val="00852EA9"/>
    <w:rsid w:val="00853B12"/>
    <w:rsid w:val="008552D1"/>
    <w:rsid w:val="00862A4B"/>
    <w:rsid w:val="00870615"/>
    <w:rsid w:val="008720F4"/>
    <w:rsid w:val="0087738D"/>
    <w:rsid w:val="00877F04"/>
    <w:rsid w:val="00881028"/>
    <w:rsid w:val="00881611"/>
    <w:rsid w:val="008836CE"/>
    <w:rsid w:val="00890720"/>
    <w:rsid w:val="0089103E"/>
    <w:rsid w:val="00891EEA"/>
    <w:rsid w:val="00895238"/>
    <w:rsid w:val="0089547C"/>
    <w:rsid w:val="00895535"/>
    <w:rsid w:val="008A691D"/>
    <w:rsid w:val="008C1BCE"/>
    <w:rsid w:val="008C59A4"/>
    <w:rsid w:val="008C6B42"/>
    <w:rsid w:val="008D031A"/>
    <w:rsid w:val="008D0B61"/>
    <w:rsid w:val="008D1B93"/>
    <w:rsid w:val="008D1EF8"/>
    <w:rsid w:val="008D310E"/>
    <w:rsid w:val="008D334A"/>
    <w:rsid w:val="008E0A82"/>
    <w:rsid w:val="008E292E"/>
    <w:rsid w:val="008E38AA"/>
    <w:rsid w:val="008E64A9"/>
    <w:rsid w:val="0090217E"/>
    <w:rsid w:val="00905166"/>
    <w:rsid w:val="0090665E"/>
    <w:rsid w:val="00910893"/>
    <w:rsid w:val="009132D9"/>
    <w:rsid w:val="00913B33"/>
    <w:rsid w:val="0091475F"/>
    <w:rsid w:val="00916714"/>
    <w:rsid w:val="0092120D"/>
    <w:rsid w:val="009221F3"/>
    <w:rsid w:val="009256C3"/>
    <w:rsid w:val="0092684C"/>
    <w:rsid w:val="009364B6"/>
    <w:rsid w:val="00936695"/>
    <w:rsid w:val="00936883"/>
    <w:rsid w:val="00937F24"/>
    <w:rsid w:val="00940293"/>
    <w:rsid w:val="00943554"/>
    <w:rsid w:val="00944118"/>
    <w:rsid w:val="00945628"/>
    <w:rsid w:val="00947E6D"/>
    <w:rsid w:val="00954099"/>
    <w:rsid w:val="00954E9F"/>
    <w:rsid w:val="00967AFE"/>
    <w:rsid w:val="00971AD0"/>
    <w:rsid w:val="00990F4D"/>
    <w:rsid w:val="009962EE"/>
    <w:rsid w:val="0099668F"/>
    <w:rsid w:val="009A5569"/>
    <w:rsid w:val="009A6EE3"/>
    <w:rsid w:val="009B5C36"/>
    <w:rsid w:val="009B5C5A"/>
    <w:rsid w:val="009B6ACE"/>
    <w:rsid w:val="009C2B51"/>
    <w:rsid w:val="009C5BDA"/>
    <w:rsid w:val="009C6356"/>
    <w:rsid w:val="009D03CD"/>
    <w:rsid w:val="009D3B1B"/>
    <w:rsid w:val="009D56C7"/>
    <w:rsid w:val="009D6B33"/>
    <w:rsid w:val="009D78D1"/>
    <w:rsid w:val="009E23E2"/>
    <w:rsid w:val="009E44FF"/>
    <w:rsid w:val="009F0BAD"/>
    <w:rsid w:val="009F1748"/>
    <w:rsid w:val="009F1C53"/>
    <w:rsid w:val="009F3330"/>
    <w:rsid w:val="009F66EF"/>
    <w:rsid w:val="009F72C6"/>
    <w:rsid w:val="00A021F5"/>
    <w:rsid w:val="00A042F3"/>
    <w:rsid w:val="00A1799A"/>
    <w:rsid w:val="00A20371"/>
    <w:rsid w:val="00A267B6"/>
    <w:rsid w:val="00A312A9"/>
    <w:rsid w:val="00A330D7"/>
    <w:rsid w:val="00A352A2"/>
    <w:rsid w:val="00A36158"/>
    <w:rsid w:val="00A3661F"/>
    <w:rsid w:val="00A416AC"/>
    <w:rsid w:val="00A52BAF"/>
    <w:rsid w:val="00A603AB"/>
    <w:rsid w:val="00A65112"/>
    <w:rsid w:val="00A70EBD"/>
    <w:rsid w:val="00A765F2"/>
    <w:rsid w:val="00A8254B"/>
    <w:rsid w:val="00A91951"/>
    <w:rsid w:val="00A9316F"/>
    <w:rsid w:val="00A94488"/>
    <w:rsid w:val="00A94DEF"/>
    <w:rsid w:val="00A95D5B"/>
    <w:rsid w:val="00AA0DAF"/>
    <w:rsid w:val="00AA1AD1"/>
    <w:rsid w:val="00AA2408"/>
    <w:rsid w:val="00AA37C9"/>
    <w:rsid w:val="00AA5A39"/>
    <w:rsid w:val="00AA5E7F"/>
    <w:rsid w:val="00AA7619"/>
    <w:rsid w:val="00AC1D0D"/>
    <w:rsid w:val="00AC40D0"/>
    <w:rsid w:val="00AD2857"/>
    <w:rsid w:val="00AD6202"/>
    <w:rsid w:val="00AE1371"/>
    <w:rsid w:val="00AF7004"/>
    <w:rsid w:val="00AF78B3"/>
    <w:rsid w:val="00AF7C1E"/>
    <w:rsid w:val="00B0469E"/>
    <w:rsid w:val="00B04F7E"/>
    <w:rsid w:val="00B05C1B"/>
    <w:rsid w:val="00B07C82"/>
    <w:rsid w:val="00B11B2A"/>
    <w:rsid w:val="00B14890"/>
    <w:rsid w:val="00B25697"/>
    <w:rsid w:val="00B35567"/>
    <w:rsid w:val="00B37368"/>
    <w:rsid w:val="00B3778A"/>
    <w:rsid w:val="00B42ABB"/>
    <w:rsid w:val="00B51FA8"/>
    <w:rsid w:val="00B529A8"/>
    <w:rsid w:val="00B52F8B"/>
    <w:rsid w:val="00B62427"/>
    <w:rsid w:val="00B6798C"/>
    <w:rsid w:val="00B72F09"/>
    <w:rsid w:val="00B75DE3"/>
    <w:rsid w:val="00B8311A"/>
    <w:rsid w:val="00B83644"/>
    <w:rsid w:val="00B83E33"/>
    <w:rsid w:val="00B92553"/>
    <w:rsid w:val="00B927F6"/>
    <w:rsid w:val="00BA4589"/>
    <w:rsid w:val="00BA64B6"/>
    <w:rsid w:val="00BB38FF"/>
    <w:rsid w:val="00BB3DCB"/>
    <w:rsid w:val="00BB40E1"/>
    <w:rsid w:val="00BC1220"/>
    <w:rsid w:val="00BC1B04"/>
    <w:rsid w:val="00BC36BB"/>
    <w:rsid w:val="00BC4AA5"/>
    <w:rsid w:val="00BC6194"/>
    <w:rsid w:val="00BD5CF3"/>
    <w:rsid w:val="00BD6791"/>
    <w:rsid w:val="00BE1CE5"/>
    <w:rsid w:val="00BE3DC1"/>
    <w:rsid w:val="00BE4852"/>
    <w:rsid w:val="00BE79C6"/>
    <w:rsid w:val="00BF30A4"/>
    <w:rsid w:val="00BF54DE"/>
    <w:rsid w:val="00BF5C64"/>
    <w:rsid w:val="00BF72CC"/>
    <w:rsid w:val="00C005B4"/>
    <w:rsid w:val="00C035C7"/>
    <w:rsid w:val="00C10A01"/>
    <w:rsid w:val="00C10FF3"/>
    <w:rsid w:val="00C11B0F"/>
    <w:rsid w:val="00C11BB3"/>
    <w:rsid w:val="00C14BDD"/>
    <w:rsid w:val="00C20F43"/>
    <w:rsid w:val="00C2272A"/>
    <w:rsid w:val="00C22A93"/>
    <w:rsid w:val="00C230F4"/>
    <w:rsid w:val="00C24DE7"/>
    <w:rsid w:val="00C25B10"/>
    <w:rsid w:val="00C34962"/>
    <w:rsid w:val="00C35CE2"/>
    <w:rsid w:val="00C41368"/>
    <w:rsid w:val="00C44B24"/>
    <w:rsid w:val="00C52342"/>
    <w:rsid w:val="00C54905"/>
    <w:rsid w:val="00C61AEB"/>
    <w:rsid w:val="00C62805"/>
    <w:rsid w:val="00C63591"/>
    <w:rsid w:val="00C70603"/>
    <w:rsid w:val="00C7486D"/>
    <w:rsid w:val="00C77F13"/>
    <w:rsid w:val="00C9229F"/>
    <w:rsid w:val="00C94506"/>
    <w:rsid w:val="00CA32D3"/>
    <w:rsid w:val="00CA3378"/>
    <w:rsid w:val="00CA4B31"/>
    <w:rsid w:val="00CB1878"/>
    <w:rsid w:val="00CB2695"/>
    <w:rsid w:val="00CB7E0F"/>
    <w:rsid w:val="00CC3B0F"/>
    <w:rsid w:val="00CC79DF"/>
    <w:rsid w:val="00CF3949"/>
    <w:rsid w:val="00CF415C"/>
    <w:rsid w:val="00D0100D"/>
    <w:rsid w:val="00D04F76"/>
    <w:rsid w:val="00D06CFA"/>
    <w:rsid w:val="00D21CC4"/>
    <w:rsid w:val="00D248B0"/>
    <w:rsid w:val="00D30243"/>
    <w:rsid w:val="00D31254"/>
    <w:rsid w:val="00D33999"/>
    <w:rsid w:val="00D3538B"/>
    <w:rsid w:val="00D43948"/>
    <w:rsid w:val="00D54BA4"/>
    <w:rsid w:val="00D572D6"/>
    <w:rsid w:val="00D6546D"/>
    <w:rsid w:val="00D656C6"/>
    <w:rsid w:val="00D70557"/>
    <w:rsid w:val="00D75A01"/>
    <w:rsid w:val="00D772AE"/>
    <w:rsid w:val="00D834B1"/>
    <w:rsid w:val="00D84F27"/>
    <w:rsid w:val="00D86A21"/>
    <w:rsid w:val="00D95199"/>
    <w:rsid w:val="00D9572D"/>
    <w:rsid w:val="00D96B82"/>
    <w:rsid w:val="00DA4F5E"/>
    <w:rsid w:val="00DA7CF6"/>
    <w:rsid w:val="00DC163B"/>
    <w:rsid w:val="00DC2D9C"/>
    <w:rsid w:val="00DC6187"/>
    <w:rsid w:val="00DC6CA9"/>
    <w:rsid w:val="00DD213F"/>
    <w:rsid w:val="00DD3AEB"/>
    <w:rsid w:val="00DD3F07"/>
    <w:rsid w:val="00DD4A7F"/>
    <w:rsid w:val="00DE1557"/>
    <w:rsid w:val="00DE2846"/>
    <w:rsid w:val="00DE6E85"/>
    <w:rsid w:val="00DE7566"/>
    <w:rsid w:val="00E06D28"/>
    <w:rsid w:val="00E07A35"/>
    <w:rsid w:val="00E123DE"/>
    <w:rsid w:val="00E15C14"/>
    <w:rsid w:val="00E21246"/>
    <w:rsid w:val="00E234A4"/>
    <w:rsid w:val="00E26160"/>
    <w:rsid w:val="00E30D09"/>
    <w:rsid w:val="00E318CD"/>
    <w:rsid w:val="00E35D56"/>
    <w:rsid w:val="00E41472"/>
    <w:rsid w:val="00E44E63"/>
    <w:rsid w:val="00E50267"/>
    <w:rsid w:val="00E50BE6"/>
    <w:rsid w:val="00E52596"/>
    <w:rsid w:val="00E634F9"/>
    <w:rsid w:val="00E72127"/>
    <w:rsid w:val="00E72606"/>
    <w:rsid w:val="00E7542C"/>
    <w:rsid w:val="00E8681F"/>
    <w:rsid w:val="00E91938"/>
    <w:rsid w:val="00E9258B"/>
    <w:rsid w:val="00E925D3"/>
    <w:rsid w:val="00E93728"/>
    <w:rsid w:val="00E97E54"/>
    <w:rsid w:val="00EA3FD5"/>
    <w:rsid w:val="00EC1930"/>
    <w:rsid w:val="00EC718D"/>
    <w:rsid w:val="00EC7BE9"/>
    <w:rsid w:val="00EC7DBD"/>
    <w:rsid w:val="00ED293D"/>
    <w:rsid w:val="00ED2E6A"/>
    <w:rsid w:val="00ED4E6C"/>
    <w:rsid w:val="00ED4F9B"/>
    <w:rsid w:val="00EE5F11"/>
    <w:rsid w:val="00EF27E4"/>
    <w:rsid w:val="00F002DE"/>
    <w:rsid w:val="00F0059F"/>
    <w:rsid w:val="00F04DA5"/>
    <w:rsid w:val="00F0754D"/>
    <w:rsid w:val="00F12BDB"/>
    <w:rsid w:val="00F14AA1"/>
    <w:rsid w:val="00F151AE"/>
    <w:rsid w:val="00F156D5"/>
    <w:rsid w:val="00F20394"/>
    <w:rsid w:val="00F2612F"/>
    <w:rsid w:val="00F31B65"/>
    <w:rsid w:val="00F47826"/>
    <w:rsid w:val="00F50998"/>
    <w:rsid w:val="00F5168E"/>
    <w:rsid w:val="00F53AE9"/>
    <w:rsid w:val="00F56B5E"/>
    <w:rsid w:val="00F62BE1"/>
    <w:rsid w:val="00F67E49"/>
    <w:rsid w:val="00F7603F"/>
    <w:rsid w:val="00F76482"/>
    <w:rsid w:val="00F76E5C"/>
    <w:rsid w:val="00F811BE"/>
    <w:rsid w:val="00F83263"/>
    <w:rsid w:val="00F85496"/>
    <w:rsid w:val="00F86DF6"/>
    <w:rsid w:val="00F90ED5"/>
    <w:rsid w:val="00F9122E"/>
    <w:rsid w:val="00F91D9E"/>
    <w:rsid w:val="00F92940"/>
    <w:rsid w:val="00F9429D"/>
    <w:rsid w:val="00F958F5"/>
    <w:rsid w:val="00FA495A"/>
    <w:rsid w:val="00FB0E10"/>
    <w:rsid w:val="00FB0F6B"/>
    <w:rsid w:val="00FB1B15"/>
    <w:rsid w:val="00FB1D5D"/>
    <w:rsid w:val="00FB3CF0"/>
    <w:rsid w:val="00FB71A1"/>
    <w:rsid w:val="00FD28B8"/>
    <w:rsid w:val="00FD6515"/>
    <w:rsid w:val="00FE4D8E"/>
    <w:rsid w:val="00FF3675"/>
    <w:rsid w:val="00FF4109"/>
    <w:rsid w:val="00FF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C4E65"/>
  <w15:docId w15:val="{50187662-F7C4-4641-AFA8-20302C14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483EDC"/>
    <w:pPr>
      <w:keepNext/>
      <w:numPr>
        <w:ilvl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83EDC"/>
    <w:pPr>
      <w:keepNext/>
      <w:numPr>
        <w:ilvl w:val="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83EDC"/>
    <w:pPr>
      <w:keepNext/>
      <w:numPr>
        <w:ilvl w:val="3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483EDC"/>
    <w:pPr>
      <w:numPr>
        <w:ilvl w:val="4"/>
      </w:numPr>
      <w:spacing w:before="240" w:after="60" w:line="240" w:lineRule="auto"/>
      <w:outlineLvl w:val="4"/>
    </w:pPr>
    <w:rPr>
      <w:rFonts w:ascii="Arial" w:eastAsia="Times New Roman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83EDC"/>
    <w:pPr>
      <w:numPr>
        <w:ilvl w:val="5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83EDC"/>
    <w:pPr>
      <w:numPr>
        <w:ilvl w:val="6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83EDC"/>
    <w:pPr>
      <w:numPr>
        <w:ilvl w:val="7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83EDC"/>
    <w:pPr>
      <w:numPr>
        <w:ilvl w:val="8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6596"/>
    <w:rPr>
      <w:sz w:val="22"/>
      <w:szCs w:val="22"/>
    </w:rPr>
  </w:style>
  <w:style w:type="paragraph" w:styleId="Header">
    <w:name w:val="header"/>
    <w:basedOn w:val="Normal"/>
    <w:link w:val="HeaderChar"/>
    <w:rsid w:val="003F3FDF"/>
    <w:pPr>
      <w:tabs>
        <w:tab w:val="center" w:pos="4153"/>
        <w:tab w:val="right" w:pos="8306"/>
      </w:tabs>
      <w:spacing w:after="0" w:line="240" w:lineRule="auto"/>
    </w:pPr>
    <w:rPr>
      <w:rFonts w:ascii="MAC C Times" w:eastAsia="Times New Roman" w:hAnsi="MAC C Times"/>
      <w:sz w:val="20"/>
      <w:szCs w:val="20"/>
      <w:lang w:val="x-none" w:eastAsia="x-none"/>
    </w:rPr>
  </w:style>
  <w:style w:type="character" w:customStyle="1" w:styleId="HeaderChar">
    <w:name w:val="Header Char"/>
    <w:link w:val="Header"/>
    <w:rsid w:val="003F3FDF"/>
    <w:rPr>
      <w:rFonts w:ascii="MAC C Times" w:eastAsia="Times New Roman" w:hAnsi="MAC C Times"/>
      <w:lang w:val="x-none" w:eastAsia="x-none"/>
    </w:rPr>
  </w:style>
  <w:style w:type="character" w:customStyle="1" w:styleId="Heading2Char">
    <w:name w:val="Heading 2 Char"/>
    <w:link w:val="Heading2"/>
    <w:rsid w:val="00483ED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483EDC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483EDC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483EDC"/>
    <w:rPr>
      <w:rFonts w:ascii="Arial" w:eastAsia="Times New Roman" w:hAnsi="Arial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83ED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link w:val="Heading7"/>
    <w:rsid w:val="00483EDC"/>
    <w:rPr>
      <w:rFonts w:ascii="Times New Roman" w:eastAsia="Times New Roman" w:hAnsi="Times New Roman"/>
      <w:sz w:val="24"/>
      <w:szCs w:val="24"/>
    </w:rPr>
  </w:style>
  <w:style w:type="character" w:customStyle="1" w:styleId="Heading8Char">
    <w:name w:val="Heading 8 Char"/>
    <w:link w:val="Heading8"/>
    <w:rsid w:val="00483ED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eading9Char">
    <w:name w:val="Heading 9 Char"/>
    <w:link w:val="Heading9"/>
    <w:rsid w:val="00483EDC"/>
    <w:rPr>
      <w:rFonts w:ascii="Arial" w:eastAsia="Times New Roman" w:hAnsi="Arial" w:cs="Arial"/>
      <w:sz w:val="22"/>
      <w:szCs w:val="22"/>
    </w:rPr>
  </w:style>
  <w:style w:type="paragraph" w:customStyle="1" w:styleId="a0">
    <w:name w:val="член"/>
    <w:basedOn w:val="Normal"/>
    <w:next w:val="a1"/>
    <w:rsid w:val="00483EDC"/>
    <w:pPr>
      <w:keepNext/>
      <w:spacing w:before="360" w:after="0" w:line="240" w:lineRule="auto"/>
      <w:ind w:left="1080" w:hanging="720"/>
      <w:jc w:val="center"/>
    </w:pPr>
    <w:rPr>
      <w:rFonts w:ascii="Arial" w:eastAsia="Times New Roman" w:hAnsi="Arial"/>
      <w:sz w:val="20"/>
      <w:szCs w:val="24"/>
    </w:rPr>
  </w:style>
  <w:style w:type="paragraph" w:customStyle="1" w:styleId="a1">
    <w:name w:val="Наслов на член"/>
    <w:next w:val="a2"/>
    <w:rsid w:val="00483EDC"/>
    <w:pPr>
      <w:keepNext/>
      <w:jc w:val="center"/>
    </w:pPr>
    <w:rPr>
      <w:rFonts w:ascii="Arial" w:eastAsia="Times New Roman" w:hAnsi="Arial"/>
      <w:b/>
      <w:szCs w:val="24"/>
    </w:rPr>
  </w:style>
  <w:style w:type="paragraph" w:customStyle="1" w:styleId="a2">
    <w:name w:val="Став"/>
    <w:basedOn w:val="Normal"/>
    <w:rsid w:val="00483EDC"/>
    <w:pPr>
      <w:tabs>
        <w:tab w:val="num" w:pos="360"/>
      </w:tabs>
      <w:spacing w:before="120" w:after="120" w:line="240" w:lineRule="auto"/>
    </w:pPr>
    <w:rPr>
      <w:rFonts w:ascii="Arial" w:eastAsia="Times New Roman" w:hAnsi="Arial"/>
      <w:sz w:val="20"/>
      <w:szCs w:val="24"/>
      <w:lang w:val="mk-MK"/>
    </w:rPr>
  </w:style>
  <w:style w:type="paragraph" w:customStyle="1" w:styleId="a">
    <w:name w:val="Компании"/>
    <w:basedOn w:val="Normal"/>
    <w:rsid w:val="00483EDC"/>
    <w:pPr>
      <w:numPr>
        <w:numId w:val="3"/>
      </w:numPr>
      <w:spacing w:before="120" w:after="120" w:line="240" w:lineRule="auto"/>
    </w:pPr>
    <w:rPr>
      <w:rFonts w:ascii="Arial" w:eastAsia="Times New Roman" w:hAnsi="Arial"/>
      <w:sz w:val="20"/>
      <w:szCs w:val="24"/>
      <w:lang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16B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359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59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598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985"/>
    <w:rPr>
      <w:b/>
      <w:bCs/>
    </w:rPr>
  </w:style>
  <w:style w:type="paragraph" w:styleId="ListParagraph">
    <w:name w:val="List Paragraph"/>
    <w:basedOn w:val="Normal"/>
    <w:uiPriority w:val="34"/>
    <w:qFormat/>
    <w:rsid w:val="009D03CD"/>
    <w:pPr>
      <w:ind w:left="720"/>
      <w:contextualSpacing/>
    </w:pPr>
  </w:style>
  <w:style w:type="paragraph" w:styleId="Revision">
    <w:name w:val="Revision"/>
    <w:hidden/>
    <w:uiPriority w:val="99"/>
    <w:semiHidden/>
    <w:rsid w:val="001F2B76"/>
    <w:rPr>
      <w:sz w:val="22"/>
      <w:szCs w:val="22"/>
    </w:rPr>
  </w:style>
  <w:style w:type="table" w:styleId="TableGrid">
    <w:name w:val="Table Grid"/>
    <w:basedOn w:val="TableNormal"/>
    <w:uiPriority w:val="59"/>
    <w:rsid w:val="00B5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C718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CCC6C-34AB-4A27-B5AC-BB7DEEB50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2249</Words>
  <Characters>12483</Characters>
  <Application>Microsoft Office Word</Application>
  <DocSecurity>0</DocSecurity>
  <Lines>378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aleksandarr</dc:creator>
  <cp:lastModifiedBy>Goran Spasev</cp:lastModifiedBy>
  <cp:revision>15</cp:revision>
  <cp:lastPrinted>2026-02-02T09:30:00Z</cp:lastPrinted>
  <dcterms:created xsi:type="dcterms:W3CDTF">2026-02-13T12:59:00Z</dcterms:created>
  <dcterms:modified xsi:type="dcterms:W3CDTF">2026-03-06T13:45:00Z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bfd739dd-197a-49c0-bae7-65b05bf11b2b</vt:lpwstr>
  </property>
</Properties>
</file>